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0247C" w14:textId="6EA3AE80" w:rsidR="00C24815" w:rsidRPr="00940F17" w:rsidRDefault="00C24815" w:rsidP="001C2CD2">
      <w:pPr>
        <w:pStyle w:val="Ttulo"/>
        <w:rPr>
          <w:rFonts w:asciiTheme="minorHAnsi" w:hAnsiTheme="minorHAnsi" w:cstheme="minorHAnsi"/>
          <w:sz w:val="20"/>
        </w:rPr>
      </w:pPr>
      <w:r w:rsidRPr="00940F17">
        <w:rPr>
          <w:rFonts w:asciiTheme="minorHAnsi" w:hAnsiTheme="minorHAnsi" w:cstheme="minorHAnsi"/>
          <w:sz w:val="20"/>
        </w:rPr>
        <w:t xml:space="preserve">CONTRATO DE FORNECIMENTO Nº </w:t>
      </w:r>
      <w:r w:rsidR="00BC7B4C" w:rsidRPr="00940F17">
        <w:rPr>
          <w:rFonts w:asciiTheme="minorHAnsi" w:hAnsiTheme="minorHAnsi" w:cstheme="minorHAnsi"/>
          <w:sz w:val="20"/>
        </w:rPr>
        <w:t>9</w:t>
      </w:r>
      <w:r w:rsidR="00237381" w:rsidRPr="00940F17">
        <w:rPr>
          <w:rFonts w:asciiTheme="minorHAnsi" w:hAnsiTheme="minorHAnsi" w:cstheme="minorHAnsi"/>
          <w:sz w:val="20"/>
        </w:rPr>
        <w:t>8</w:t>
      </w:r>
      <w:r w:rsidRPr="00940F17">
        <w:rPr>
          <w:rFonts w:asciiTheme="minorHAnsi" w:hAnsiTheme="minorHAnsi" w:cstheme="minorHAnsi"/>
          <w:sz w:val="20"/>
        </w:rPr>
        <w:t>/2023</w:t>
      </w:r>
    </w:p>
    <w:p w14:paraId="33D4710E" w14:textId="5C319104" w:rsidR="00C24815" w:rsidRPr="00940F17" w:rsidRDefault="00C24815" w:rsidP="001C2CD2">
      <w:pPr>
        <w:pStyle w:val="Ttulo"/>
        <w:rPr>
          <w:rFonts w:asciiTheme="minorHAnsi" w:hAnsiTheme="minorHAnsi" w:cstheme="minorHAnsi"/>
          <w:sz w:val="20"/>
        </w:rPr>
      </w:pPr>
      <w:r w:rsidRPr="00940F17">
        <w:rPr>
          <w:rFonts w:asciiTheme="minorHAnsi" w:hAnsiTheme="minorHAnsi" w:cstheme="minorHAnsi"/>
          <w:sz w:val="20"/>
        </w:rPr>
        <w:t xml:space="preserve">Pregão Eletrônico Nº </w:t>
      </w:r>
      <w:r w:rsidR="00237381" w:rsidRPr="00940F17">
        <w:rPr>
          <w:rFonts w:asciiTheme="minorHAnsi" w:hAnsiTheme="minorHAnsi" w:cstheme="minorHAnsi"/>
          <w:sz w:val="20"/>
        </w:rPr>
        <w:t>40</w:t>
      </w:r>
      <w:r w:rsidRPr="00940F17">
        <w:rPr>
          <w:rFonts w:asciiTheme="minorHAnsi" w:hAnsiTheme="minorHAnsi" w:cstheme="minorHAnsi"/>
          <w:sz w:val="20"/>
        </w:rPr>
        <w:t>/2023</w:t>
      </w:r>
    </w:p>
    <w:p w14:paraId="786DEDC8" w14:textId="77777777" w:rsidR="002F2B20" w:rsidRPr="00940F17" w:rsidRDefault="002F2B20" w:rsidP="00C24815">
      <w:pPr>
        <w:ind w:firstLine="3402"/>
        <w:jc w:val="both"/>
        <w:rPr>
          <w:rFonts w:asciiTheme="minorHAnsi" w:eastAsia="Calibri" w:hAnsiTheme="minorHAnsi" w:cstheme="minorHAnsi"/>
          <w:szCs w:val="20"/>
        </w:rPr>
      </w:pPr>
    </w:p>
    <w:p w14:paraId="7D377620" w14:textId="310DC5E7" w:rsidR="00C24815" w:rsidRPr="00940F17" w:rsidRDefault="00C24815" w:rsidP="00C24815">
      <w:pPr>
        <w:ind w:firstLine="3402"/>
        <w:jc w:val="both"/>
        <w:rPr>
          <w:rFonts w:asciiTheme="minorHAnsi" w:eastAsia="Calibri" w:hAnsiTheme="minorHAnsi" w:cstheme="minorHAnsi"/>
          <w:szCs w:val="20"/>
          <w:highlight w:val="yellow"/>
        </w:rPr>
      </w:pPr>
      <w:r w:rsidRPr="00940F17">
        <w:rPr>
          <w:rFonts w:asciiTheme="minorHAnsi" w:eastAsia="Calibri" w:hAnsiTheme="minorHAnsi" w:cstheme="minorHAnsi"/>
          <w:szCs w:val="20"/>
        </w:rPr>
        <w:t xml:space="preserve">Que, entre si, celebram de um lado, o MUNICÍPIO DE PÉROLA, pessoa jurídica de direito público interno, inscrita no CNPJ sob nº </w:t>
      </w:r>
      <w:r w:rsidRPr="00940F17">
        <w:rPr>
          <w:rFonts w:asciiTheme="minorHAnsi" w:hAnsiTheme="minorHAnsi" w:cstheme="minorHAnsi"/>
          <w:color w:val="000000"/>
          <w:szCs w:val="20"/>
        </w:rPr>
        <w:t>81.478.133/0001-70</w:t>
      </w:r>
      <w:r w:rsidRPr="00940F17">
        <w:rPr>
          <w:rFonts w:asciiTheme="minorHAnsi" w:eastAsia="Calibri" w:hAnsiTheme="minorHAnsi" w:cstheme="minorHAnsi"/>
          <w:szCs w:val="20"/>
        </w:rPr>
        <w:t xml:space="preserve">, com sede administrativa na </w:t>
      </w:r>
      <w:r w:rsidRPr="00940F17">
        <w:rPr>
          <w:rFonts w:asciiTheme="minorHAnsi" w:hAnsiTheme="minorHAnsi" w:cstheme="minorHAnsi"/>
          <w:color w:val="000000"/>
          <w:szCs w:val="20"/>
        </w:rPr>
        <w:t>Avenida Dona Pérola Byington, n° 1800, em</w:t>
      </w:r>
      <w:r w:rsidRPr="00940F17">
        <w:rPr>
          <w:rFonts w:asciiTheme="minorHAnsi" w:eastAsia="Calibri" w:hAnsiTheme="minorHAnsi" w:cstheme="minorHAnsi"/>
          <w:szCs w:val="20"/>
        </w:rPr>
        <w:t xml:space="preserve">, em PÉROLA - PR, neste ato representada por </w:t>
      </w:r>
      <w:r w:rsidRPr="00940F17">
        <w:rPr>
          <w:rFonts w:asciiTheme="minorHAnsi" w:hAnsiTheme="minorHAnsi" w:cstheme="minorHAnsi"/>
          <w:b/>
          <w:color w:val="000000"/>
          <w:szCs w:val="20"/>
        </w:rPr>
        <w:t>VALDETE CARLOS OLIVEIRA GONÇALVES DA CUNHA,</w:t>
      </w:r>
      <w:r w:rsidRPr="00940F17">
        <w:rPr>
          <w:rFonts w:asciiTheme="minorHAnsi" w:hAnsiTheme="minorHAnsi" w:cstheme="minorHAnsi"/>
          <w:color w:val="000000"/>
          <w:szCs w:val="20"/>
        </w:rPr>
        <w:t xml:space="preserve"> brasilei</w:t>
      </w:r>
      <w:r w:rsidRPr="00940F17">
        <w:rPr>
          <w:rFonts w:asciiTheme="minorHAnsi" w:hAnsiTheme="minorHAnsi" w:cstheme="minorHAnsi"/>
          <w:color w:val="000000"/>
          <w:szCs w:val="20"/>
        </w:rPr>
        <w:softHyphen/>
        <w:t xml:space="preserve">ra, casada, residente e domiciliada na Rua Olavo Bilac nº 870, neste Município de Pérola, Estado do Paraná, portadora do CPF nº 524.098.729-72, portadora da Cédula de Identidade RG. nº 4.015.357-8 SSP/PR., a seguir denominada </w:t>
      </w:r>
      <w:r w:rsidRPr="00940F17">
        <w:rPr>
          <w:rFonts w:asciiTheme="minorHAnsi" w:eastAsia="Calibri" w:hAnsiTheme="minorHAnsi" w:cstheme="minorHAnsi"/>
          <w:szCs w:val="20"/>
        </w:rPr>
        <w:t xml:space="preserve">CONTRATANTE, e de outro a empresa </w:t>
      </w:r>
      <w:bookmarkStart w:id="0" w:name="_Hlk136442991"/>
      <w:r w:rsidR="00237381" w:rsidRPr="00940F17">
        <w:rPr>
          <w:rFonts w:asciiTheme="minorHAnsi" w:hAnsiTheme="minorHAnsi" w:cstheme="minorHAnsi"/>
          <w:b/>
          <w:bCs/>
          <w:szCs w:val="20"/>
        </w:rPr>
        <w:t>MUNIZ &amp; ROCHA LTDA – ME</w:t>
      </w:r>
      <w:bookmarkEnd w:id="0"/>
      <w:r w:rsidRPr="00940F17">
        <w:rPr>
          <w:rFonts w:asciiTheme="minorHAnsi" w:eastAsia="Calibri" w:hAnsiTheme="minorHAnsi" w:cstheme="minorHAnsi"/>
          <w:szCs w:val="20"/>
        </w:rPr>
        <w:t xml:space="preserve">, inscrita no CNPJ sob nº </w:t>
      </w:r>
      <w:r w:rsidR="002401FA" w:rsidRPr="00940F17">
        <w:rPr>
          <w:rFonts w:asciiTheme="minorHAnsi" w:eastAsia="Calibri" w:hAnsiTheme="minorHAnsi" w:cstheme="minorHAnsi"/>
          <w:szCs w:val="20"/>
        </w:rPr>
        <w:t>03.919.932/0001-20</w:t>
      </w:r>
      <w:r w:rsidR="00B75699" w:rsidRPr="00940F17">
        <w:rPr>
          <w:rFonts w:asciiTheme="minorHAnsi" w:hAnsiTheme="minorHAnsi" w:cstheme="minorHAnsi"/>
          <w:szCs w:val="20"/>
        </w:rPr>
        <w:t xml:space="preserve">, com sede e foro na Rua </w:t>
      </w:r>
      <w:r w:rsidR="002401FA" w:rsidRPr="00940F17">
        <w:rPr>
          <w:rFonts w:asciiTheme="minorHAnsi" w:hAnsiTheme="minorHAnsi" w:cstheme="minorHAnsi"/>
          <w:szCs w:val="20"/>
        </w:rPr>
        <w:t>Antônio Casagrande</w:t>
      </w:r>
      <w:r w:rsidR="00B75699" w:rsidRPr="00940F17">
        <w:rPr>
          <w:rFonts w:asciiTheme="minorHAnsi" w:hAnsiTheme="minorHAnsi" w:cstheme="minorHAnsi"/>
          <w:szCs w:val="20"/>
        </w:rPr>
        <w:t xml:space="preserve">, n° </w:t>
      </w:r>
      <w:r w:rsidR="002401FA" w:rsidRPr="00940F17">
        <w:rPr>
          <w:rFonts w:asciiTheme="minorHAnsi" w:hAnsiTheme="minorHAnsi" w:cstheme="minorHAnsi"/>
          <w:szCs w:val="20"/>
        </w:rPr>
        <w:t>2850</w:t>
      </w:r>
      <w:r w:rsidR="00B75699" w:rsidRPr="00940F17">
        <w:rPr>
          <w:rFonts w:asciiTheme="minorHAnsi" w:hAnsiTheme="minorHAnsi" w:cstheme="minorHAnsi"/>
          <w:szCs w:val="20"/>
        </w:rPr>
        <w:t xml:space="preserve">, </w:t>
      </w:r>
      <w:r w:rsidR="002401FA" w:rsidRPr="00940F17">
        <w:rPr>
          <w:rFonts w:asciiTheme="minorHAnsi" w:hAnsiTheme="minorHAnsi" w:cstheme="minorHAnsi"/>
          <w:szCs w:val="20"/>
        </w:rPr>
        <w:t xml:space="preserve">Sala B, </w:t>
      </w:r>
      <w:r w:rsidR="00B75699" w:rsidRPr="00940F17">
        <w:rPr>
          <w:rFonts w:asciiTheme="minorHAnsi" w:hAnsiTheme="minorHAnsi" w:cstheme="minorHAnsi"/>
          <w:szCs w:val="20"/>
        </w:rPr>
        <w:t xml:space="preserve">Bairro </w:t>
      </w:r>
      <w:r w:rsidR="002401FA" w:rsidRPr="00940F17">
        <w:rPr>
          <w:rFonts w:asciiTheme="minorHAnsi" w:hAnsiTheme="minorHAnsi" w:cstheme="minorHAnsi"/>
          <w:szCs w:val="20"/>
        </w:rPr>
        <w:t>Vila Romana</w:t>
      </w:r>
      <w:r w:rsidR="00B75699" w:rsidRPr="00940F17">
        <w:rPr>
          <w:rFonts w:asciiTheme="minorHAnsi" w:hAnsiTheme="minorHAnsi" w:cstheme="minorHAnsi"/>
          <w:szCs w:val="20"/>
        </w:rPr>
        <w:t>, CEP: 8</w:t>
      </w:r>
      <w:r w:rsidR="002401FA" w:rsidRPr="00940F17">
        <w:rPr>
          <w:rFonts w:asciiTheme="minorHAnsi" w:hAnsiTheme="minorHAnsi" w:cstheme="minorHAnsi"/>
          <w:szCs w:val="20"/>
        </w:rPr>
        <w:t>6.200-000</w:t>
      </w:r>
      <w:r w:rsidR="00B75699" w:rsidRPr="00940F17">
        <w:rPr>
          <w:rFonts w:asciiTheme="minorHAnsi" w:hAnsiTheme="minorHAnsi" w:cstheme="minorHAnsi"/>
          <w:szCs w:val="20"/>
        </w:rPr>
        <w:t xml:space="preserve">, na cidade de </w:t>
      </w:r>
      <w:r w:rsidR="002401FA" w:rsidRPr="00940F17">
        <w:rPr>
          <w:rFonts w:asciiTheme="minorHAnsi" w:hAnsiTheme="minorHAnsi" w:cstheme="minorHAnsi"/>
          <w:szCs w:val="20"/>
        </w:rPr>
        <w:t>Ibiporã</w:t>
      </w:r>
      <w:r w:rsidR="00B75699" w:rsidRPr="00940F17">
        <w:rPr>
          <w:rFonts w:asciiTheme="minorHAnsi" w:hAnsiTheme="minorHAnsi" w:cstheme="minorHAnsi"/>
          <w:szCs w:val="20"/>
        </w:rPr>
        <w:t>/PR.,</w:t>
      </w:r>
      <w:r w:rsidRPr="00940F17">
        <w:rPr>
          <w:rFonts w:asciiTheme="minorHAnsi" w:eastAsia="Calibri" w:hAnsiTheme="minorHAnsi" w:cstheme="minorHAnsi"/>
          <w:szCs w:val="20"/>
        </w:rPr>
        <w:t xml:space="preserve"> doravante denominada CONTRATADA, neste ato representada pelo seu representante legal o Sr.</w:t>
      </w:r>
      <w:r w:rsidR="00B75699" w:rsidRPr="00940F17">
        <w:rPr>
          <w:rFonts w:asciiTheme="minorHAnsi" w:eastAsia="Calibri" w:hAnsiTheme="minorHAnsi" w:cstheme="minorHAnsi"/>
          <w:szCs w:val="20"/>
        </w:rPr>
        <w:t xml:space="preserve"> </w:t>
      </w:r>
      <w:r w:rsidR="002401FA" w:rsidRPr="00940F17">
        <w:rPr>
          <w:rFonts w:asciiTheme="minorHAnsi" w:hAnsiTheme="minorHAnsi" w:cstheme="minorHAnsi"/>
          <w:b/>
          <w:bCs/>
          <w:szCs w:val="20"/>
        </w:rPr>
        <w:t>MICHEL ROCHA DOS SANTOS</w:t>
      </w:r>
      <w:r w:rsidR="00B75699" w:rsidRPr="00940F17">
        <w:rPr>
          <w:rFonts w:asciiTheme="minorHAnsi" w:hAnsiTheme="minorHAnsi" w:cstheme="minorHAnsi"/>
          <w:szCs w:val="20"/>
        </w:rPr>
        <w:t xml:space="preserve">, brasileiro, empresário, </w:t>
      </w:r>
      <w:r w:rsidR="00B75699" w:rsidRPr="00940F17">
        <w:rPr>
          <w:rFonts w:asciiTheme="minorHAnsi" w:eastAsia="Calibri" w:hAnsiTheme="minorHAnsi" w:cstheme="minorHAnsi"/>
          <w:szCs w:val="20"/>
        </w:rPr>
        <w:t xml:space="preserve">portador do R.G. </w:t>
      </w:r>
      <w:r w:rsidR="00D07374" w:rsidRPr="00940F17">
        <w:rPr>
          <w:rFonts w:asciiTheme="minorHAnsi" w:eastAsia="Calibri" w:hAnsiTheme="minorHAnsi" w:cstheme="minorHAnsi"/>
          <w:szCs w:val="20"/>
        </w:rPr>
        <w:t xml:space="preserve">6.431.768-7 </w:t>
      </w:r>
      <w:r w:rsidR="00E8504D" w:rsidRPr="00940F17">
        <w:rPr>
          <w:rFonts w:asciiTheme="minorHAnsi" w:hAnsiTheme="minorHAnsi" w:cstheme="minorHAnsi"/>
          <w:szCs w:val="20"/>
        </w:rPr>
        <w:t>SSP-PR</w:t>
      </w:r>
      <w:r w:rsidR="00B75699" w:rsidRPr="00940F17">
        <w:rPr>
          <w:rFonts w:asciiTheme="minorHAnsi" w:eastAsia="Calibri" w:hAnsiTheme="minorHAnsi" w:cstheme="minorHAnsi"/>
          <w:szCs w:val="20"/>
        </w:rPr>
        <w:t xml:space="preserve">, </w:t>
      </w:r>
      <w:r w:rsidR="006A4320" w:rsidRPr="00940F17">
        <w:rPr>
          <w:rFonts w:asciiTheme="minorHAnsi" w:eastAsia="Calibri" w:hAnsiTheme="minorHAnsi" w:cstheme="minorHAnsi"/>
          <w:szCs w:val="20"/>
        </w:rPr>
        <w:t>i</w:t>
      </w:r>
      <w:r w:rsidR="00B75699" w:rsidRPr="00940F17">
        <w:rPr>
          <w:rFonts w:asciiTheme="minorHAnsi" w:hAnsiTheme="minorHAnsi" w:cstheme="minorHAnsi"/>
          <w:szCs w:val="20"/>
        </w:rPr>
        <w:t>nscrito no CPF</w:t>
      </w:r>
      <w:r w:rsidR="006A4320" w:rsidRPr="00940F17">
        <w:rPr>
          <w:rFonts w:asciiTheme="minorHAnsi" w:hAnsiTheme="minorHAnsi" w:cstheme="minorHAnsi"/>
          <w:szCs w:val="20"/>
        </w:rPr>
        <w:t xml:space="preserve"> sob nº</w:t>
      </w:r>
      <w:r w:rsidR="00B75699" w:rsidRPr="00940F17">
        <w:rPr>
          <w:rFonts w:asciiTheme="minorHAnsi" w:hAnsiTheme="minorHAnsi" w:cstheme="minorHAnsi"/>
          <w:szCs w:val="20"/>
        </w:rPr>
        <w:t xml:space="preserve"> </w:t>
      </w:r>
      <w:r w:rsidR="00D07374" w:rsidRPr="00940F17">
        <w:rPr>
          <w:rFonts w:asciiTheme="minorHAnsi" w:hAnsiTheme="minorHAnsi" w:cstheme="minorHAnsi"/>
          <w:szCs w:val="20"/>
        </w:rPr>
        <w:t>031.790.889-82</w:t>
      </w:r>
      <w:r w:rsidRPr="00940F17">
        <w:rPr>
          <w:rFonts w:asciiTheme="minorHAnsi" w:eastAsia="Calibri" w:hAnsiTheme="minorHAnsi" w:cstheme="minorHAnsi"/>
          <w:szCs w:val="20"/>
        </w:rPr>
        <w:t xml:space="preserve">, residente e domiciliado na </w:t>
      </w:r>
      <w:r w:rsidR="00E8504D" w:rsidRPr="00940F17">
        <w:rPr>
          <w:rFonts w:asciiTheme="minorHAnsi" w:hAnsiTheme="minorHAnsi" w:cstheme="minorHAnsi"/>
          <w:szCs w:val="20"/>
        </w:rPr>
        <w:t xml:space="preserve">Rua </w:t>
      </w:r>
      <w:r w:rsidR="00D07374" w:rsidRPr="00940F17">
        <w:rPr>
          <w:rFonts w:asciiTheme="minorHAnsi" w:hAnsiTheme="minorHAnsi" w:cstheme="minorHAnsi"/>
          <w:szCs w:val="20"/>
        </w:rPr>
        <w:t xml:space="preserve">Francisco Loures </w:t>
      </w:r>
      <w:proofErr w:type="spellStart"/>
      <w:r w:rsidR="00D07374" w:rsidRPr="00940F17">
        <w:rPr>
          <w:rFonts w:asciiTheme="minorHAnsi" w:hAnsiTheme="minorHAnsi" w:cstheme="minorHAnsi"/>
          <w:szCs w:val="20"/>
        </w:rPr>
        <w:t>Salinet</w:t>
      </w:r>
      <w:proofErr w:type="spellEnd"/>
      <w:r w:rsidR="00E8504D" w:rsidRPr="00940F17">
        <w:rPr>
          <w:rFonts w:asciiTheme="minorHAnsi" w:hAnsiTheme="minorHAnsi" w:cstheme="minorHAnsi"/>
          <w:szCs w:val="20"/>
        </w:rPr>
        <w:t xml:space="preserve">, </w:t>
      </w:r>
      <w:r w:rsidR="00D07374" w:rsidRPr="00940F17">
        <w:rPr>
          <w:rFonts w:asciiTheme="minorHAnsi" w:hAnsiTheme="minorHAnsi" w:cstheme="minorHAnsi"/>
          <w:szCs w:val="20"/>
        </w:rPr>
        <w:t>1766</w:t>
      </w:r>
      <w:r w:rsidR="00E8504D" w:rsidRPr="00940F17">
        <w:rPr>
          <w:rFonts w:asciiTheme="minorHAnsi" w:hAnsiTheme="minorHAnsi" w:cstheme="minorHAnsi"/>
          <w:szCs w:val="20"/>
        </w:rPr>
        <w:t xml:space="preserve">, </w:t>
      </w:r>
      <w:r w:rsidR="00D07374" w:rsidRPr="00940F17">
        <w:rPr>
          <w:rFonts w:asciiTheme="minorHAnsi" w:hAnsiTheme="minorHAnsi" w:cstheme="minorHAnsi"/>
          <w:szCs w:val="20"/>
        </w:rPr>
        <w:t>Centro</w:t>
      </w:r>
      <w:r w:rsidR="00E8504D" w:rsidRPr="00940F17">
        <w:rPr>
          <w:rFonts w:asciiTheme="minorHAnsi" w:hAnsiTheme="minorHAnsi" w:cstheme="minorHAnsi"/>
          <w:szCs w:val="20"/>
        </w:rPr>
        <w:t xml:space="preserve">, </w:t>
      </w:r>
      <w:r w:rsidR="00D07374" w:rsidRPr="00940F17">
        <w:rPr>
          <w:rFonts w:asciiTheme="minorHAnsi" w:hAnsiTheme="minorHAnsi" w:cstheme="minorHAnsi"/>
          <w:szCs w:val="20"/>
        </w:rPr>
        <w:t>Ibiporã</w:t>
      </w:r>
      <w:r w:rsidR="00E8504D" w:rsidRPr="00940F17">
        <w:rPr>
          <w:rFonts w:asciiTheme="minorHAnsi" w:hAnsiTheme="minorHAnsi" w:cstheme="minorHAnsi"/>
          <w:szCs w:val="20"/>
        </w:rPr>
        <w:t>-PR, CEP: 8</w:t>
      </w:r>
      <w:r w:rsidR="00D07374" w:rsidRPr="00940F17">
        <w:rPr>
          <w:rFonts w:asciiTheme="minorHAnsi" w:hAnsiTheme="minorHAnsi" w:cstheme="minorHAnsi"/>
          <w:szCs w:val="20"/>
        </w:rPr>
        <w:t>6.200-000</w:t>
      </w:r>
      <w:r w:rsidR="00E8504D" w:rsidRPr="00940F17">
        <w:rPr>
          <w:rFonts w:asciiTheme="minorHAnsi" w:hAnsiTheme="minorHAnsi" w:cstheme="minorHAnsi"/>
          <w:szCs w:val="20"/>
        </w:rPr>
        <w:t>.</w:t>
      </w:r>
    </w:p>
    <w:p w14:paraId="53BB91D9" w14:textId="3F40F14B" w:rsidR="00C24815" w:rsidRPr="00940F17" w:rsidRDefault="00C24815" w:rsidP="00C24815">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PRIMEIRA - FUNDAMENTAÇÃO:</w:t>
      </w:r>
      <w:r w:rsidRPr="00940F17">
        <w:rPr>
          <w:rFonts w:asciiTheme="minorHAnsi" w:eastAsia="Calibri" w:hAnsiTheme="minorHAnsi" w:cstheme="minorHAnsi"/>
          <w:szCs w:val="20"/>
        </w:rPr>
        <w:t xml:space="preserve"> O presente instrumento é celebrado com fundamento no Pregão </w:t>
      </w:r>
      <w:r w:rsidR="00237381" w:rsidRPr="00940F17">
        <w:rPr>
          <w:rFonts w:asciiTheme="minorHAnsi" w:eastAsia="Calibri" w:hAnsiTheme="minorHAnsi" w:cstheme="minorHAnsi"/>
          <w:szCs w:val="20"/>
        </w:rPr>
        <w:t xml:space="preserve">Eletrônico </w:t>
      </w:r>
      <w:r w:rsidRPr="00940F17">
        <w:rPr>
          <w:rFonts w:asciiTheme="minorHAnsi" w:eastAsia="Calibri" w:hAnsiTheme="minorHAnsi" w:cstheme="minorHAnsi"/>
          <w:szCs w:val="20"/>
        </w:rPr>
        <w:t xml:space="preserve">n° </w:t>
      </w:r>
      <w:r w:rsidR="00237381" w:rsidRPr="00940F17">
        <w:rPr>
          <w:rFonts w:asciiTheme="minorHAnsi" w:eastAsia="Calibri" w:hAnsiTheme="minorHAnsi" w:cstheme="minorHAnsi"/>
          <w:szCs w:val="20"/>
        </w:rPr>
        <w:t>40</w:t>
      </w:r>
      <w:r w:rsidRPr="00940F17">
        <w:rPr>
          <w:rFonts w:asciiTheme="minorHAnsi" w:eastAsia="Calibri" w:hAnsiTheme="minorHAnsi" w:cstheme="minorHAnsi"/>
          <w:szCs w:val="20"/>
        </w:rPr>
        <w:t>/2023, homologad</w:t>
      </w:r>
      <w:r w:rsidR="009B10FE" w:rsidRPr="00940F17">
        <w:rPr>
          <w:rFonts w:asciiTheme="minorHAnsi" w:eastAsia="Calibri" w:hAnsiTheme="minorHAnsi" w:cstheme="minorHAnsi"/>
          <w:szCs w:val="20"/>
        </w:rPr>
        <w:t>o</w:t>
      </w:r>
      <w:r w:rsidRPr="00940F17">
        <w:rPr>
          <w:rFonts w:asciiTheme="minorHAnsi" w:eastAsia="Calibri" w:hAnsiTheme="minorHAnsi" w:cstheme="minorHAnsi"/>
          <w:szCs w:val="20"/>
        </w:rPr>
        <w:t xml:space="preserve"> em </w:t>
      </w:r>
      <w:r w:rsidR="00237381" w:rsidRPr="00940F17">
        <w:rPr>
          <w:rFonts w:asciiTheme="minorHAnsi" w:eastAsia="Calibri" w:hAnsiTheme="minorHAnsi" w:cstheme="minorHAnsi"/>
          <w:szCs w:val="20"/>
        </w:rPr>
        <w:t>30</w:t>
      </w:r>
      <w:r w:rsidRPr="00940F17">
        <w:rPr>
          <w:rFonts w:asciiTheme="minorHAnsi" w:eastAsia="Calibri" w:hAnsiTheme="minorHAnsi" w:cstheme="minorHAnsi"/>
          <w:szCs w:val="20"/>
        </w:rPr>
        <w:t xml:space="preserve"> de </w:t>
      </w:r>
      <w:r w:rsidR="00237381" w:rsidRPr="00940F17">
        <w:rPr>
          <w:rFonts w:asciiTheme="minorHAnsi" w:eastAsia="Calibri" w:hAnsiTheme="minorHAnsi" w:cstheme="minorHAnsi"/>
          <w:szCs w:val="20"/>
        </w:rPr>
        <w:t>junho</w:t>
      </w:r>
      <w:r w:rsidRPr="00940F17">
        <w:rPr>
          <w:rFonts w:asciiTheme="minorHAnsi" w:eastAsia="Calibri" w:hAnsiTheme="minorHAnsi" w:cstheme="minorHAnsi"/>
          <w:szCs w:val="20"/>
        </w:rPr>
        <w:t xml:space="preserve"> de 2023, que integram o presente Termo e na Lei nº 8.666/93, alterada pela Lei 8.883/94.</w:t>
      </w:r>
    </w:p>
    <w:p w14:paraId="1084DD00" w14:textId="18EE437C" w:rsidR="002F4750" w:rsidRPr="00940F17" w:rsidRDefault="002F4750"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940F17">
        <w:rPr>
          <w:rFonts w:asciiTheme="minorHAnsi" w:eastAsia="Calibri" w:hAnsiTheme="minorHAnsi" w:cstheme="minorHAnsi"/>
          <w:b/>
          <w:szCs w:val="20"/>
        </w:rPr>
        <w:t>CLÁUSULA SEGUNDA - DO OBJETO:</w:t>
      </w:r>
      <w:r w:rsidRPr="00940F17">
        <w:rPr>
          <w:rFonts w:asciiTheme="minorHAnsi" w:eastAsia="Calibri" w:hAnsiTheme="minorHAnsi" w:cstheme="minorHAnsi"/>
          <w:szCs w:val="20"/>
        </w:rPr>
        <w:t xml:space="preserve"> </w:t>
      </w:r>
      <w:r w:rsidR="00237381" w:rsidRPr="00940F17">
        <w:rPr>
          <w:rFonts w:asciiTheme="minorHAnsi" w:hAnsiTheme="minorHAnsi" w:cstheme="minorHAnsi"/>
          <w:bCs/>
          <w:szCs w:val="20"/>
        </w:rPr>
        <w:t>Aquisição de um Microscópio Ótica Infinita Binocular destinado a Vigilância Sanitária para realização de análises em larvas e mosquitos Aedes Aegypti no Município de Pérola, Estado do Paraná</w:t>
      </w:r>
      <w:r w:rsidR="00117E57" w:rsidRPr="00940F17">
        <w:rPr>
          <w:rFonts w:asciiTheme="minorHAnsi" w:eastAsia="Times New Roman" w:hAnsiTheme="minorHAnsi" w:cstheme="minorHAnsi"/>
          <w:szCs w:val="20"/>
        </w:rPr>
        <w:t xml:space="preserve">, conforme quantitativos e especificações constantes </w:t>
      </w:r>
      <w:r w:rsidR="00311916" w:rsidRPr="00940F17">
        <w:rPr>
          <w:rFonts w:asciiTheme="minorHAnsi" w:eastAsia="Times New Roman" w:hAnsiTheme="minorHAnsi" w:cstheme="minorHAnsi"/>
          <w:szCs w:val="20"/>
        </w:rPr>
        <w:t>abaixo:</w:t>
      </w:r>
    </w:p>
    <w:p w14:paraId="43D855F5" w14:textId="5D666A80" w:rsidR="00C24815" w:rsidRPr="00940F17" w:rsidRDefault="00C24815"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565"/>
        <w:gridCol w:w="632"/>
        <w:gridCol w:w="611"/>
        <w:gridCol w:w="4427"/>
        <w:gridCol w:w="1560"/>
        <w:gridCol w:w="1134"/>
        <w:gridCol w:w="996"/>
      </w:tblGrid>
      <w:tr w:rsidR="009B10FE" w:rsidRPr="00940F17" w14:paraId="684FF1D4" w14:textId="77777777" w:rsidTr="009B10FE">
        <w:trPr>
          <w:trHeight w:val="709"/>
        </w:trPr>
        <w:tc>
          <w:tcPr>
            <w:tcW w:w="560" w:type="dxa"/>
            <w:shd w:val="clear" w:color="auto" w:fill="C0C0C0"/>
            <w:vAlign w:val="center"/>
          </w:tcPr>
          <w:p w14:paraId="3E83DE2F" w14:textId="77777777" w:rsidR="00C24815" w:rsidRPr="00940F17" w:rsidRDefault="00C24815" w:rsidP="003C6A44">
            <w:pPr>
              <w:pStyle w:val="Ttulo"/>
              <w:rPr>
                <w:rFonts w:asciiTheme="minorHAnsi" w:hAnsiTheme="minorHAnsi" w:cstheme="minorHAnsi"/>
                <w:sz w:val="20"/>
              </w:rPr>
            </w:pPr>
            <w:r w:rsidRPr="00940F17">
              <w:rPr>
                <w:rFonts w:asciiTheme="minorHAnsi" w:hAnsiTheme="minorHAnsi" w:cstheme="minorHAnsi"/>
                <w:sz w:val="20"/>
              </w:rPr>
              <w:t>Lote</w:t>
            </w:r>
          </w:p>
        </w:tc>
        <w:tc>
          <w:tcPr>
            <w:tcW w:w="565" w:type="dxa"/>
            <w:shd w:val="clear" w:color="auto" w:fill="C0C0C0"/>
            <w:noWrap/>
            <w:vAlign w:val="center"/>
          </w:tcPr>
          <w:p w14:paraId="63EF80F2" w14:textId="77777777" w:rsidR="00C24815" w:rsidRPr="00940F17" w:rsidRDefault="00C24815" w:rsidP="003C6A44">
            <w:pPr>
              <w:pStyle w:val="Ttulo"/>
              <w:rPr>
                <w:rFonts w:asciiTheme="minorHAnsi" w:hAnsiTheme="minorHAnsi" w:cstheme="minorHAnsi"/>
                <w:sz w:val="20"/>
              </w:rPr>
            </w:pPr>
            <w:r w:rsidRPr="00940F17">
              <w:rPr>
                <w:rFonts w:asciiTheme="minorHAnsi" w:hAnsiTheme="minorHAnsi" w:cstheme="minorHAnsi"/>
                <w:sz w:val="20"/>
              </w:rPr>
              <w:t>Item</w:t>
            </w:r>
          </w:p>
        </w:tc>
        <w:tc>
          <w:tcPr>
            <w:tcW w:w="632" w:type="dxa"/>
            <w:shd w:val="clear" w:color="auto" w:fill="C0C0C0"/>
            <w:noWrap/>
            <w:vAlign w:val="center"/>
          </w:tcPr>
          <w:p w14:paraId="7632B5E1" w14:textId="77777777" w:rsidR="00C24815" w:rsidRPr="00940F17" w:rsidRDefault="00C24815" w:rsidP="003C6A44">
            <w:pPr>
              <w:pStyle w:val="Ttulo"/>
              <w:rPr>
                <w:rFonts w:asciiTheme="minorHAnsi" w:hAnsiTheme="minorHAnsi" w:cstheme="minorHAnsi"/>
                <w:sz w:val="20"/>
              </w:rPr>
            </w:pPr>
            <w:proofErr w:type="spellStart"/>
            <w:r w:rsidRPr="00940F17">
              <w:rPr>
                <w:rFonts w:asciiTheme="minorHAnsi" w:hAnsiTheme="minorHAnsi" w:cstheme="minorHAnsi"/>
                <w:sz w:val="20"/>
              </w:rPr>
              <w:t>Qtde</w:t>
            </w:r>
            <w:proofErr w:type="spellEnd"/>
            <w:r w:rsidRPr="00940F17">
              <w:rPr>
                <w:rFonts w:asciiTheme="minorHAnsi" w:hAnsiTheme="minorHAnsi" w:cstheme="minorHAnsi"/>
                <w:sz w:val="20"/>
              </w:rPr>
              <w:t>.</w:t>
            </w:r>
          </w:p>
        </w:tc>
        <w:tc>
          <w:tcPr>
            <w:tcW w:w="611" w:type="dxa"/>
            <w:shd w:val="clear" w:color="auto" w:fill="C0C0C0"/>
            <w:vAlign w:val="center"/>
          </w:tcPr>
          <w:p w14:paraId="12785D25" w14:textId="77777777" w:rsidR="00C24815" w:rsidRPr="00940F17" w:rsidRDefault="00C24815" w:rsidP="003C6A44">
            <w:pPr>
              <w:pStyle w:val="Ttulo"/>
              <w:rPr>
                <w:rFonts w:asciiTheme="minorHAnsi" w:hAnsiTheme="minorHAnsi" w:cstheme="minorHAnsi"/>
                <w:sz w:val="20"/>
              </w:rPr>
            </w:pPr>
            <w:r w:rsidRPr="00940F17">
              <w:rPr>
                <w:rFonts w:asciiTheme="minorHAnsi" w:hAnsiTheme="minorHAnsi" w:cstheme="minorHAnsi"/>
                <w:sz w:val="20"/>
              </w:rPr>
              <w:t>Unid.</w:t>
            </w:r>
          </w:p>
        </w:tc>
        <w:tc>
          <w:tcPr>
            <w:tcW w:w="4427" w:type="dxa"/>
            <w:shd w:val="clear" w:color="auto" w:fill="C0C0C0"/>
            <w:vAlign w:val="center"/>
          </w:tcPr>
          <w:p w14:paraId="2E9A1734" w14:textId="67A4A4C0" w:rsidR="00C24815" w:rsidRPr="00940F17" w:rsidRDefault="00C24815" w:rsidP="003C6A44">
            <w:pPr>
              <w:pStyle w:val="Ttulo"/>
              <w:rPr>
                <w:rFonts w:asciiTheme="minorHAnsi" w:hAnsiTheme="minorHAnsi" w:cstheme="minorHAnsi"/>
                <w:sz w:val="20"/>
              </w:rPr>
            </w:pPr>
            <w:r w:rsidRPr="00940F17">
              <w:rPr>
                <w:rFonts w:asciiTheme="minorHAnsi" w:hAnsiTheme="minorHAnsi" w:cstheme="minorHAnsi"/>
                <w:sz w:val="20"/>
              </w:rPr>
              <w:t>Discriminação</w:t>
            </w:r>
          </w:p>
        </w:tc>
        <w:tc>
          <w:tcPr>
            <w:tcW w:w="1560" w:type="dxa"/>
            <w:shd w:val="clear" w:color="auto" w:fill="C0C0C0"/>
            <w:noWrap/>
            <w:vAlign w:val="center"/>
          </w:tcPr>
          <w:p w14:paraId="6878F9A9" w14:textId="7045CCFD" w:rsidR="00C24815" w:rsidRPr="00940F17" w:rsidRDefault="00C24815" w:rsidP="003C6A44">
            <w:pPr>
              <w:pStyle w:val="Ttulo"/>
              <w:rPr>
                <w:rFonts w:asciiTheme="minorHAnsi" w:hAnsiTheme="minorHAnsi" w:cstheme="minorHAnsi"/>
                <w:sz w:val="20"/>
              </w:rPr>
            </w:pPr>
            <w:r w:rsidRPr="00940F17">
              <w:rPr>
                <w:rFonts w:asciiTheme="minorHAnsi" w:hAnsiTheme="minorHAnsi" w:cstheme="minorHAnsi"/>
                <w:sz w:val="20"/>
              </w:rPr>
              <w:t>Marca</w:t>
            </w:r>
          </w:p>
        </w:tc>
        <w:tc>
          <w:tcPr>
            <w:tcW w:w="1134" w:type="dxa"/>
            <w:shd w:val="clear" w:color="auto" w:fill="C0C0C0"/>
            <w:noWrap/>
            <w:vAlign w:val="center"/>
          </w:tcPr>
          <w:p w14:paraId="040EA516" w14:textId="1F720BDF" w:rsidR="00C24815" w:rsidRPr="00940F17" w:rsidRDefault="00C24815" w:rsidP="003C6A44">
            <w:pPr>
              <w:pStyle w:val="Ttulo"/>
              <w:rPr>
                <w:rFonts w:asciiTheme="minorHAnsi" w:hAnsiTheme="minorHAnsi" w:cstheme="minorHAnsi"/>
                <w:sz w:val="20"/>
              </w:rPr>
            </w:pPr>
            <w:r w:rsidRPr="00940F17">
              <w:rPr>
                <w:rFonts w:asciiTheme="minorHAnsi" w:hAnsiTheme="minorHAnsi" w:cstheme="minorHAnsi"/>
                <w:sz w:val="20"/>
              </w:rPr>
              <w:t>Valor Unitário</w:t>
            </w:r>
          </w:p>
        </w:tc>
        <w:tc>
          <w:tcPr>
            <w:tcW w:w="996" w:type="dxa"/>
            <w:shd w:val="clear" w:color="auto" w:fill="C0C0C0"/>
            <w:vAlign w:val="center"/>
          </w:tcPr>
          <w:p w14:paraId="40DFE48E" w14:textId="77777777" w:rsidR="00C24815" w:rsidRPr="00940F17" w:rsidRDefault="00C24815" w:rsidP="003C6A44">
            <w:pPr>
              <w:pStyle w:val="Ttulo"/>
              <w:rPr>
                <w:rFonts w:asciiTheme="minorHAnsi" w:hAnsiTheme="minorHAnsi" w:cstheme="minorHAnsi"/>
                <w:sz w:val="20"/>
              </w:rPr>
            </w:pPr>
            <w:r w:rsidRPr="00940F17">
              <w:rPr>
                <w:rFonts w:asciiTheme="minorHAnsi" w:hAnsiTheme="minorHAnsi" w:cstheme="minorHAnsi"/>
                <w:sz w:val="20"/>
              </w:rPr>
              <w:t>Valor Total</w:t>
            </w:r>
          </w:p>
        </w:tc>
      </w:tr>
      <w:tr w:rsidR="00FE79D1" w:rsidRPr="00940F17" w14:paraId="401A8C14" w14:textId="77777777" w:rsidTr="00940F17">
        <w:trPr>
          <w:trHeight w:val="5482"/>
        </w:trPr>
        <w:tc>
          <w:tcPr>
            <w:tcW w:w="560" w:type="dxa"/>
            <w:vAlign w:val="center"/>
          </w:tcPr>
          <w:p w14:paraId="5DFD2E7A" w14:textId="77777777" w:rsidR="00C24815" w:rsidRPr="00940F17" w:rsidRDefault="00C24815" w:rsidP="00C24815">
            <w:pPr>
              <w:pStyle w:val="Ttulo"/>
              <w:rPr>
                <w:rFonts w:asciiTheme="minorHAnsi" w:hAnsiTheme="minorHAnsi" w:cstheme="minorHAnsi"/>
                <w:b w:val="0"/>
                <w:bCs/>
                <w:sz w:val="20"/>
              </w:rPr>
            </w:pPr>
            <w:r w:rsidRPr="00940F17">
              <w:rPr>
                <w:rFonts w:asciiTheme="minorHAnsi" w:hAnsiTheme="minorHAnsi" w:cstheme="minorHAnsi"/>
                <w:b w:val="0"/>
                <w:bCs/>
                <w:sz w:val="20"/>
              </w:rPr>
              <w:t>1</w:t>
            </w:r>
          </w:p>
        </w:tc>
        <w:tc>
          <w:tcPr>
            <w:tcW w:w="565" w:type="dxa"/>
            <w:shd w:val="clear" w:color="auto" w:fill="auto"/>
            <w:noWrap/>
            <w:vAlign w:val="center"/>
          </w:tcPr>
          <w:p w14:paraId="54ECDDB4" w14:textId="77777777" w:rsidR="00C24815" w:rsidRPr="00940F17" w:rsidRDefault="00C24815" w:rsidP="00C24815">
            <w:pPr>
              <w:pStyle w:val="Ttulo"/>
              <w:rPr>
                <w:rFonts w:asciiTheme="minorHAnsi" w:hAnsiTheme="minorHAnsi" w:cstheme="minorHAnsi"/>
                <w:b w:val="0"/>
                <w:bCs/>
                <w:sz w:val="20"/>
              </w:rPr>
            </w:pPr>
            <w:r w:rsidRPr="00940F17">
              <w:rPr>
                <w:rFonts w:asciiTheme="minorHAnsi" w:hAnsiTheme="minorHAnsi" w:cstheme="minorHAnsi"/>
                <w:b w:val="0"/>
                <w:bCs/>
                <w:sz w:val="20"/>
              </w:rPr>
              <w:t>1</w:t>
            </w:r>
          </w:p>
        </w:tc>
        <w:tc>
          <w:tcPr>
            <w:tcW w:w="632" w:type="dxa"/>
            <w:shd w:val="clear" w:color="auto" w:fill="auto"/>
            <w:noWrap/>
            <w:vAlign w:val="center"/>
          </w:tcPr>
          <w:p w14:paraId="1E022500" w14:textId="77777777" w:rsidR="00C24815" w:rsidRPr="00940F17" w:rsidRDefault="00C24815" w:rsidP="00C24815">
            <w:pPr>
              <w:pStyle w:val="Ttulo"/>
              <w:rPr>
                <w:rFonts w:asciiTheme="minorHAnsi" w:hAnsiTheme="minorHAnsi" w:cstheme="minorHAnsi"/>
                <w:b w:val="0"/>
                <w:bCs/>
                <w:sz w:val="20"/>
              </w:rPr>
            </w:pPr>
            <w:r w:rsidRPr="00940F17">
              <w:rPr>
                <w:rFonts w:asciiTheme="minorHAnsi" w:hAnsiTheme="minorHAnsi" w:cstheme="minorHAnsi"/>
                <w:b w:val="0"/>
                <w:bCs/>
                <w:sz w:val="20"/>
              </w:rPr>
              <w:t>1</w:t>
            </w:r>
          </w:p>
        </w:tc>
        <w:tc>
          <w:tcPr>
            <w:tcW w:w="611" w:type="dxa"/>
            <w:vAlign w:val="center"/>
          </w:tcPr>
          <w:p w14:paraId="535225F9" w14:textId="60E28902" w:rsidR="00C24815" w:rsidRPr="00940F17" w:rsidRDefault="00A444F6" w:rsidP="00C24815">
            <w:pPr>
              <w:pStyle w:val="Ttulo"/>
              <w:rPr>
                <w:rFonts w:asciiTheme="minorHAnsi" w:hAnsiTheme="minorHAnsi" w:cstheme="minorHAnsi"/>
                <w:b w:val="0"/>
                <w:bCs/>
                <w:sz w:val="20"/>
              </w:rPr>
            </w:pPr>
            <w:r w:rsidRPr="00940F17">
              <w:rPr>
                <w:rFonts w:asciiTheme="minorHAnsi" w:hAnsiTheme="minorHAnsi" w:cstheme="minorHAnsi"/>
                <w:b w:val="0"/>
                <w:bCs/>
                <w:sz w:val="20"/>
              </w:rPr>
              <w:t>Un</w:t>
            </w:r>
          </w:p>
        </w:tc>
        <w:tc>
          <w:tcPr>
            <w:tcW w:w="4427" w:type="dxa"/>
            <w:vAlign w:val="center"/>
          </w:tcPr>
          <w:p w14:paraId="1187AB69" w14:textId="7F5F7D4A" w:rsidR="00C24815" w:rsidRPr="00940F17" w:rsidRDefault="00A444F6" w:rsidP="00D22AE2">
            <w:pPr>
              <w:spacing w:line="240" w:lineRule="auto"/>
              <w:jc w:val="both"/>
              <w:rPr>
                <w:rFonts w:asciiTheme="minorHAnsi" w:hAnsiTheme="minorHAnsi" w:cstheme="minorHAnsi"/>
                <w:szCs w:val="20"/>
              </w:rPr>
            </w:pPr>
            <w:r w:rsidRPr="00940F17">
              <w:rPr>
                <w:rFonts w:asciiTheme="minorHAnsi" w:hAnsiTheme="minorHAnsi" w:cstheme="minorHAnsi"/>
                <w:szCs w:val="20"/>
              </w:rPr>
              <w:t xml:space="preserve">Microscópio Ótica Infinita (UIS) Binocular, K55-OIB – </w:t>
            </w:r>
            <w:proofErr w:type="spellStart"/>
            <w:r w:rsidRPr="00940F17">
              <w:rPr>
                <w:rFonts w:asciiTheme="minorHAnsi" w:hAnsiTheme="minorHAnsi" w:cstheme="minorHAnsi"/>
                <w:szCs w:val="20"/>
              </w:rPr>
              <w:t>Kasvi</w:t>
            </w:r>
            <w:proofErr w:type="spellEnd"/>
            <w:r w:rsidRPr="00940F17">
              <w:rPr>
                <w:rFonts w:asciiTheme="minorHAnsi" w:hAnsiTheme="minorHAnsi" w:cstheme="minorHAnsi"/>
                <w:szCs w:val="20"/>
              </w:rPr>
              <w:t xml:space="preserve"> Aplicação: Os microscópios são utilizados para observação de amostras microscópicas através de um sistema de ótica infinita e que produzem imagens com total nitidez em todo campo visual da amostra Características: Cabeçote Binocular </w:t>
            </w:r>
            <w:proofErr w:type="spellStart"/>
            <w:r w:rsidRPr="00940F17">
              <w:rPr>
                <w:rFonts w:asciiTheme="minorHAnsi" w:hAnsiTheme="minorHAnsi" w:cstheme="minorHAnsi"/>
                <w:szCs w:val="20"/>
              </w:rPr>
              <w:t>Siedentopf</w:t>
            </w:r>
            <w:proofErr w:type="spellEnd"/>
            <w:r w:rsidRPr="00940F17">
              <w:rPr>
                <w:rFonts w:asciiTheme="minorHAnsi" w:hAnsiTheme="minorHAnsi" w:cstheme="minorHAnsi"/>
                <w:szCs w:val="20"/>
              </w:rPr>
              <w:t xml:space="preserve">, inclinado a 30 graus e com rotação 360°; Oculares de campo amplo WF10X (20 mm) e WF16X (11 mm); Revólver quádruplo; Objetivas </w:t>
            </w:r>
            <w:proofErr w:type="spellStart"/>
            <w:r w:rsidRPr="00940F17">
              <w:rPr>
                <w:rFonts w:asciiTheme="minorHAnsi" w:hAnsiTheme="minorHAnsi" w:cstheme="minorHAnsi"/>
                <w:szCs w:val="20"/>
              </w:rPr>
              <w:t>planacromáticas</w:t>
            </w:r>
            <w:proofErr w:type="spellEnd"/>
            <w:r w:rsidRPr="00940F17">
              <w:rPr>
                <w:rFonts w:asciiTheme="minorHAnsi" w:hAnsiTheme="minorHAnsi" w:cstheme="minorHAnsi"/>
                <w:szCs w:val="20"/>
              </w:rPr>
              <w:t xml:space="preserve"> 4X, 10X, 40X(S), 100X (S, Óleo); Foco coaxial grosso e fino com ajuste de tensão; Platina retangular composta de dupla camada mecânica; condensador de foco ajustável (pinhão e cremalheira 1,25 N.A); Diafragma/íris com suporte de filtro; Iluminação LED 3W com controle de intensidade; Fonte de alimentação interna. Registro ANVISA: 80884880006 Armazenamento: Manter o equipamento em temperatura ambiente entre 10 - 40°C, em local seco e arejado. Apresentação: Cada caixa contém: 01 Microscópio; 02 Pares de oculares; 01 Capa protetora; 01 Filtro azul; 01 Filtro verde; 01 Chave; 01 Óleo de imersão; 01 Fusível, 01 Cabo padrão ABNT; 01 Manual de Instruções.</w:t>
            </w:r>
          </w:p>
        </w:tc>
        <w:tc>
          <w:tcPr>
            <w:tcW w:w="1560" w:type="dxa"/>
            <w:shd w:val="clear" w:color="auto" w:fill="auto"/>
            <w:noWrap/>
            <w:vAlign w:val="center"/>
          </w:tcPr>
          <w:p w14:paraId="1CC7887B" w14:textId="0A934C5C" w:rsidR="00C24815" w:rsidRPr="00940F17" w:rsidRDefault="00A444F6" w:rsidP="00D22AE2">
            <w:pPr>
              <w:pStyle w:val="Ttulo"/>
              <w:rPr>
                <w:rFonts w:asciiTheme="minorHAnsi" w:hAnsiTheme="minorHAnsi" w:cstheme="minorHAnsi"/>
                <w:b w:val="0"/>
                <w:bCs/>
                <w:sz w:val="20"/>
              </w:rPr>
            </w:pPr>
            <w:proofErr w:type="spellStart"/>
            <w:r w:rsidRPr="00940F17">
              <w:rPr>
                <w:rFonts w:asciiTheme="minorHAnsi" w:hAnsiTheme="minorHAnsi" w:cstheme="minorHAnsi"/>
                <w:b w:val="0"/>
                <w:bCs/>
                <w:sz w:val="20"/>
              </w:rPr>
              <w:t>Kasvi</w:t>
            </w:r>
            <w:proofErr w:type="spellEnd"/>
          </w:p>
        </w:tc>
        <w:tc>
          <w:tcPr>
            <w:tcW w:w="1134" w:type="dxa"/>
            <w:shd w:val="clear" w:color="auto" w:fill="auto"/>
            <w:noWrap/>
            <w:vAlign w:val="center"/>
          </w:tcPr>
          <w:p w14:paraId="2DCB860A" w14:textId="0F8444CB" w:rsidR="00C24815" w:rsidRPr="00940F17" w:rsidRDefault="009B10FE" w:rsidP="00C24815">
            <w:pPr>
              <w:pStyle w:val="Ttulo"/>
              <w:rPr>
                <w:rFonts w:asciiTheme="minorHAnsi" w:hAnsiTheme="minorHAnsi" w:cstheme="minorHAnsi"/>
                <w:b w:val="0"/>
                <w:sz w:val="20"/>
              </w:rPr>
            </w:pPr>
            <w:r w:rsidRPr="00940F17">
              <w:rPr>
                <w:rFonts w:asciiTheme="minorHAnsi" w:hAnsiTheme="minorHAnsi" w:cstheme="minorHAnsi"/>
                <w:b w:val="0"/>
                <w:sz w:val="20"/>
              </w:rPr>
              <w:t>4.</w:t>
            </w:r>
            <w:r w:rsidR="00A444F6" w:rsidRPr="00940F17">
              <w:rPr>
                <w:rFonts w:asciiTheme="minorHAnsi" w:hAnsiTheme="minorHAnsi" w:cstheme="minorHAnsi"/>
                <w:b w:val="0"/>
                <w:sz w:val="20"/>
              </w:rPr>
              <w:t>664</w:t>
            </w:r>
            <w:r w:rsidRPr="00940F17">
              <w:rPr>
                <w:rFonts w:asciiTheme="minorHAnsi" w:hAnsiTheme="minorHAnsi" w:cstheme="minorHAnsi"/>
                <w:b w:val="0"/>
                <w:sz w:val="20"/>
              </w:rPr>
              <w:t>,00</w:t>
            </w:r>
          </w:p>
        </w:tc>
        <w:tc>
          <w:tcPr>
            <w:tcW w:w="996" w:type="dxa"/>
            <w:vAlign w:val="center"/>
          </w:tcPr>
          <w:p w14:paraId="73E1FFAD" w14:textId="0804CB4C" w:rsidR="00C24815" w:rsidRPr="00940F17" w:rsidRDefault="009B10FE" w:rsidP="00C24815">
            <w:pPr>
              <w:pStyle w:val="Ttulo"/>
              <w:rPr>
                <w:rFonts w:asciiTheme="minorHAnsi" w:hAnsiTheme="minorHAnsi" w:cstheme="minorHAnsi"/>
                <w:b w:val="0"/>
                <w:bCs/>
                <w:sz w:val="20"/>
              </w:rPr>
            </w:pPr>
            <w:r w:rsidRPr="00940F17">
              <w:rPr>
                <w:rFonts w:asciiTheme="minorHAnsi" w:hAnsiTheme="minorHAnsi" w:cstheme="minorHAnsi"/>
                <w:bCs/>
                <w:sz w:val="20"/>
              </w:rPr>
              <w:t>4.</w:t>
            </w:r>
            <w:r w:rsidR="00A444F6" w:rsidRPr="00940F17">
              <w:rPr>
                <w:rFonts w:asciiTheme="minorHAnsi" w:hAnsiTheme="minorHAnsi" w:cstheme="minorHAnsi"/>
                <w:bCs/>
                <w:sz w:val="20"/>
              </w:rPr>
              <w:t>664</w:t>
            </w:r>
            <w:r w:rsidRPr="00940F17">
              <w:rPr>
                <w:rFonts w:asciiTheme="minorHAnsi" w:hAnsiTheme="minorHAnsi" w:cstheme="minorHAnsi"/>
                <w:bCs/>
                <w:sz w:val="20"/>
              </w:rPr>
              <w:t>,00</w:t>
            </w:r>
          </w:p>
        </w:tc>
      </w:tr>
    </w:tbl>
    <w:p w14:paraId="541F11C1" w14:textId="77777777" w:rsidR="00DF430D" w:rsidRPr="00940F17" w:rsidRDefault="00DF430D"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p w14:paraId="5D1AFCEC"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TERCEIRA - DA DOCUMENTAÇÃO CONTRATUAL</w:t>
      </w:r>
      <w:r w:rsidRPr="00940F17">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6F65D1CF"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Parágrafo Único</w:t>
      </w:r>
      <w:r w:rsidRPr="00940F17">
        <w:rPr>
          <w:rFonts w:asciiTheme="minorHAnsi" w:eastAsia="Calibri" w:hAnsiTheme="minorHAnsi" w:cstheme="minorHAnsi"/>
          <w:szCs w:val="20"/>
        </w:rPr>
        <w:t xml:space="preserve">: A contratada obriga-se a aceitar, quando solicitado pela contratante, nas mesmas condições e dentro do prazo contratual estabelecido, os acréscimos ou supressões de até 25% (vinte e cinco por cento) nos itens licitados e as supressões </w:t>
      </w:r>
      <w:r w:rsidRPr="00940F17">
        <w:rPr>
          <w:rFonts w:asciiTheme="minorHAnsi" w:eastAsia="Calibri" w:hAnsiTheme="minorHAnsi" w:cstheme="minorHAnsi"/>
          <w:szCs w:val="20"/>
        </w:rPr>
        <w:lastRenderedPageBreak/>
        <w:t>resultantes de acordo celebrado entre as partes, do valor inicial atualizado da contratação, na forma dos §§ 1.º e 2.º do art. 65 da Lei Federal 8.666/93.</w:t>
      </w:r>
    </w:p>
    <w:p w14:paraId="302ED781" w14:textId="143D219D"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QUARTA - DO VALOR</w:t>
      </w:r>
      <w:r w:rsidRPr="00940F17">
        <w:rPr>
          <w:rFonts w:asciiTheme="minorHAnsi" w:eastAsia="Calibri" w:hAnsiTheme="minorHAnsi" w:cstheme="minorHAnsi"/>
          <w:szCs w:val="20"/>
        </w:rPr>
        <w:t xml:space="preserve">: O valor total objeto do contrato importa em R$ </w:t>
      </w:r>
      <w:r w:rsidR="00D22AE2" w:rsidRPr="00940F17">
        <w:rPr>
          <w:rFonts w:asciiTheme="minorHAnsi" w:eastAsia="Calibri" w:hAnsiTheme="minorHAnsi" w:cstheme="minorHAnsi"/>
          <w:szCs w:val="20"/>
        </w:rPr>
        <w:t xml:space="preserve">4.664,00 </w:t>
      </w:r>
      <w:r w:rsidRPr="00940F17">
        <w:rPr>
          <w:rFonts w:asciiTheme="minorHAnsi" w:eastAsia="Calibri" w:hAnsiTheme="minorHAnsi" w:cstheme="minorHAnsi"/>
          <w:szCs w:val="20"/>
        </w:rPr>
        <w:t>(</w:t>
      </w:r>
      <w:r w:rsidR="00D22AE2" w:rsidRPr="00940F17">
        <w:rPr>
          <w:rFonts w:asciiTheme="minorHAnsi" w:eastAsia="Calibri" w:hAnsiTheme="minorHAnsi" w:cstheme="minorHAnsi"/>
          <w:szCs w:val="20"/>
        </w:rPr>
        <w:t>Quatro mil, seiscentos e sessenta e quatro reais</w:t>
      </w:r>
      <w:r w:rsidRPr="00940F17">
        <w:rPr>
          <w:rFonts w:asciiTheme="minorHAnsi" w:eastAsia="Calibri" w:hAnsiTheme="minorHAnsi" w:cstheme="minorHAnsi"/>
          <w:szCs w:val="20"/>
        </w:rPr>
        <w:t>).</w:t>
      </w:r>
    </w:p>
    <w:p w14:paraId="100E3985"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Parágrafo Primeiro:</w:t>
      </w:r>
      <w:r w:rsidRPr="00940F17">
        <w:rPr>
          <w:rFonts w:asciiTheme="minorHAnsi" w:eastAsia="Calibri" w:hAnsiTheme="minorHAnsi" w:cstheme="minorHAnsi"/>
          <w:szCs w:val="20"/>
        </w:rPr>
        <w:t xml:space="preserve"> O pagamento será efetuado </w:t>
      </w:r>
      <w:r w:rsidRPr="00940F17">
        <w:rPr>
          <w:rFonts w:asciiTheme="minorHAnsi" w:hAnsiTheme="minorHAnsi" w:cstheme="minorHAnsi"/>
          <w:szCs w:val="20"/>
          <w:lang w:eastAsia="pt-BR"/>
        </w:rPr>
        <w:t xml:space="preserve">em </w:t>
      </w:r>
      <w:r w:rsidRPr="00940F17">
        <w:rPr>
          <w:rFonts w:asciiTheme="minorHAnsi" w:eastAsia="Calibri" w:hAnsiTheme="minorHAnsi" w:cstheme="minorHAnsi"/>
          <w:szCs w:val="20"/>
          <w:lang w:eastAsia="pt-BR"/>
        </w:rPr>
        <w:t>até 30 dias após o fornecimento, emissão da nota fiscal</w:t>
      </w:r>
      <w:r w:rsidRPr="00940F17">
        <w:rPr>
          <w:rFonts w:asciiTheme="minorHAnsi" w:hAnsiTheme="minorHAnsi" w:cstheme="minorHAnsi"/>
          <w:szCs w:val="20"/>
          <w:lang w:eastAsia="pt-BR"/>
        </w:rPr>
        <w:t>, anuência</w:t>
      </w:r>
      <w:r w:rsidRPr="00940F17">
        <w:rPr>
          <w:rFonts w:asciiTheme="minorHAnsi" w:eastAsia="Calibri" w:hAnsiTheme="minorHAnsi" w:cstheme="minorHAnsi"/>
          <w:szCs w:val="20"/>
        </w:rPr>
        <w:t xml:space="preserve"> do órgão interessado e </w:t>
      </w:r>
      <w:r w:rsidRPr="00940F17">
        <w:rPr>
          <w:rFonts w:asciiTheme="minorHAnsi" w:hAnsiTheme="minorHAnsi" w:cstheme="minorHAnsi"/>
          <w:iCs/>
          <w:szCs w:val="20"/>
        </w:rPr>
        <w:t xml:space="preserve">liberação de recursos financeiros junto a </w:t>
      </w:r>
      <w:r w:rsidRPr="00940F17">
        <w:rPr>
          <w:rFonts w:asciiTheme="minorHAnsi" w:hAnsiTheme="minorHAnsi" w:cstheme="minorHAnsi"/>
          <w:bCs/>
          <w:szCs w:val="20"/>
        </w:rPr>
        <w:t>Secretaria de Fazenda do Município de Pérola/Pr.</w:t>
      </w:r>
    </w:p>
    <w:p w14:paraId="0CC16C00"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Parágrafo Segundo</w:t>
      </w:r>
      <w:r w:rsidRPr="00940F17">
        <w:rPr>
          <w:rFonts w:asciiTheme="minorHAnsi" w:eastAsia="Calibri" w:hAnsiTheme="minorHAnsi" w:cstheme="minorHAnsi"/>
          <w:szCs w:val="20"/>
        </w:rPr>
        <w:t xml:space="preserve">: A liberação do pagamento ficará condicionada à regularidade do fornecedor, perante o FGTS e INSS. </w:t>
      </w:r>
    </w:p>
    <w:p w14:paraId="7358F6D1" w14:textId="77777777" w:rsidR="00A444F6" w:rsidRPr="00940F17" w:rsidRDefault="00A444F6" w:rsidP="00A444F6">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szCs w:val="20"/>
        </w:rPr>
      </w:pPr>
      <w:r w:rsidRPr="00940F17">
        <w:rPr>
          <w:rFonts w:asciiTheme="minorHAnsi" w:eastAsia="Calibri" w:hAnsiTheme="minorHAnsi" w:cstheme="minorHAnsi"/>
          <w:b/>
          <w:szCs w:val="20"/>
        </w:rPr>
        <w:t>Parágrafo Terceiro:</w:t>
      </w:r>
      <w:r w:rsidRPr="00940F17">
        <w:rPr>
          <w:rFonts w:asciiTheme="minorHAnsi" w:eastAsia="Calibri" w:hAnsiTheme="minorHAnsi" w:cstheme="minorHAnsi"/>
          <w:szCs w:val="20"/>
        </w:rPr>
        <w:t xml:space="preserve"> A entrega dos equipamentos d</w:t>
      </w:r>
      <w:r w:rsidRPr="00940F17">
        <w:rPr>
          <w:rFonts w:asciiTheme="minorHAnsi" w:hAnsiTheme="minorHAnsi" w:cstheme="minorHAnsi"/>
          <w:szCs w:val="20"/>
        </w:rPr>
        <w:t>everá ocorrer no prazo máximo de 30 (trinta) dias, contados do recebimento da requisição do setor de solicitante ou funcionário designado para tal fim, correndo por conta da Contratada as despesas tributos, frete, transporte, encargos trabalhistas e previdenciários decorrentes do fornecimento.</w:t>
      </w:r>
    </w:p>
    <w:p w14:paraId="3701A052" w14:textId="68A1D4AB" w:rsidR="00A444F6" w:rsidRPr="00940F17" w:rsidRDefault="00A444F6" w:rsidP="00A444F6">
      <w:pPr>
        <w:tabs>
          <w:tab w:val="left" w:pos="993"/>
        </w:tabs>
        <w:overflowPunct w:val="0"/>
        <w:autoSpaceDE w:val="0"/>
        <w:autoSpaceDN w:val="0"/>
        <w:adjustRightInd w:val="0"/>
        <w:spacing w:after="0" w:line="360" w:lineRule="auto"/>
        <w:jc w:val="both"/>
        <w:textAlignment w:val="baseline"/>
        <w:rPr>
          <w:rFonts w:asciiTheme="minorHAnsi" w:eastAsia="Times New Roman" w:hAnsiTheme="minorHAnsi" w:cstheme="minorHAnsi"/>
          <w:szCs w:val="20"/>
        </w:rPr>
      </w:pPr>
      <w:r w:rsidRPr="00940F17">
        <w:rPr>
          <w:rFonts w:asciiTheme="minorHAnsi" w:eastAsia="Calibri" w:hAnsiTheme="minorHAnsi" w:cstheme="minorHAnsi"/>
          <w:b/>
          <w:szCs w:val="20"/>
        </w:rPr>
        <w:t>CLÁUSULA QUINTA- VIGÊNCIA</w:t>
      </w:r>
      <w:r w:rsidRPr="00940F17">
        <w:rPr>
          <w:rFonts w:asciiTheme="minorHAnsi" w:eastAsia="Calibri" w:hAnsiTheme="minorHAnsi" w:cstheme="minorHAnsi"/>
          <w:szCs w:val="20"/>
        </w:rPr>
        <w:t xml:space="preserve"> - O presente Contrato terá vigência </w:t>
      </w:r>
      <w:r w:rsidR="00D22AE2" w:rsidRPr="00940F17">
        <w:rPr>
          <w:rFonts w:asciiTheme="minorHAnsi" w:eastAsia="Calibri" w:hAnsiTheme="minorHAnsi" w:cstheme="minorHAnsi"/>
          <w:szCs w:val="20"/>
        </w:rPr>
        <w:t>de 12 (doze) meses</w:t>
      </w:r>
      <w:r w:rsidRPr="00940F17">
        <w:rPr>
          <w:rFonts w:asciiTheme="minorHAnsi" w:eastAsia="Calibri" w:hAnsiTheme="minorHAnsi" w:cstheme="minorHAnsi"/>
          <w:szCs w:val="20"/>
        </w:rPr>
        <w:t>, iniciando-se na data de assinatura do presente contrato, podendo ser prorrogado por períodos sucessivos ocorrendo interesse da Administração.</w:t>
      </w:r>
    </w:p>
    <w:p w14:paraId="50FBBCF7" w14:textId="59DECED9" w:rsidR="00D22AE2"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SEXTA – DOS RECURSOS ORÇAMENTÁRIOS</w:t>
      </w:r>
      <w:r w:rsidRPr="00940F17">
        <w:rPr>
          <w:rFonts w:asciiTheme="minorHAnsi" w:eastAsia="Calibri" w:hAnsiTheme="minorHAnsi" w:cstheme="minorHAnsi"/>
          <w:szCs w:val="20"/>
        </w:rPr>
        <w:t>: As despesas decorrentes do presente contrato correrão por conta da dotação orçamentária</w:t>
      </w:r>
      <w:r w:rsidR="00D22AE2" w:rsidRPr="00940F17">
        <w:rPr>
          <w:rFonts w:asciiTheme="minorHAnsi" w:eastAsia="Calibri" w:hAnsiTheme="minorHAnsi" w:cstheme="minorHAnsi"/>
          <w:szCs w:val="20"/>
        </w:rPr>
        <w:t>:</w:t>
      </w:r>
    </w:p>
    <w:tbl>
      <w:tblPr>
        <w:tblW w:w="10343" w:type="dxa"/>
        <w:jc w:val="center"/>
        <w:tblLayout w:type="fixed"/>
        <w:tblCellMar>
          <w:left w:w="0" w:type="dxa"/>
          <w:right w:w="0" w:type="dxa"/>
        </w:tblCellMar>
        <w:tblLook w:val="0000" w:firstRow="0" w:lastRow="0" w:firstColumn="0" w:lastColumn="0" w:noHBand="0" w:noVBand="0"/>
      </w:tblPr>
      <w:tblGrid>
        <w:gridCol w:w="1505"/>
        <w:gridCol w:w="1467"/>
        <w:gridCol w:w="1276"/>
        <w:gridCol w:w="1276"/>
        <w:gridCol w:w="1275"/>
        <w:gridCol w:w="851"/>
        <w:gridCol w:w="1134"/>
        <w:gridCol w:w="1559"/>
      </w:tblGrid>
      <w:tr w:rsidR="00D22AE2" w:rsidRPr="00940F17" w14:paraId="5D4AF188" w14:textId="77777777" w:rsidTr="00D22AE2">
        <w:trPr>
          <w:jc w:val="center"/>
        </w:trPr>
        <w:tc>
          <w:tcPr>
            <w:tcW w:w="150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48D3B40"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D22AE2">
              <w:rPr>
                <w:rFonts w:asciiTheme="minorHAnsi" w:eastAsia="Times New Roman" w:hAnsiTheme="minorHAnsi" w:cstheme="minorHAnsi"/>
                <w:b/>
                <w:szCs w:val="20"/>
                <w:lang w:eastAsia="zh-CN"/>
              </w:rPr>
              <w:t>Órgão</w:t>
            </w:r>
          </w:p>
        </w:tc>
        <w:tc>
          <w:tcPr>
            <w:tcW w:w="146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926F931"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D22AE2">
              <w:rPr>
                <w:rFonts w:asciiTheme="minorHAnsi" w:eastAsia="Times New Roman" w:hAnsiTheme="minorHAnsi" w:cstheme="minorHAnsi"/>
                <w:b/>
                <w:szCs w:val="20"/>
                <w:lang w:eastAsia="zh-CN"/>
              </w:rPr>
              <w:t>Unidade</w:t>
            </w:r>
          </w:p>
        </w:tc>
        <w:tc>
          <w:tcPr>
            <w:tcW w:w="12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73298B5"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D22AE2">
              <w:rPr>
                <w:rFonts w:asciiTheme="minorHAnsi" w:eastAsia="Times New Roman" w:hAnsiTheme="minorHAnsi" w:cstheme="minorHAnsi"/>
                <w:b/>
                <w:szCs w:val="20"/>
                <w:lang w:eastAsia="zh-CN"/>
              </w:rPr>
              <w:t>Sub função</w:t>
            </w:r>
          </w:p>
        </w:tc>
        <w:tc>
          <w:tcPr>
            <w:tcW w:w="12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B190B4E"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D22AE2">
              <w:rPr>
                <w:rFonts w:asciiTheme="minorHAnsi" w:eastAsia="Times New Roman" w:hAnsiTheme="minorHAnsi" w:cstheme="minorHAnsi"/>
                <w:b/>
                <w:szCs w:val="20"/>
                <w:lang w:eastAsia="zh-CN"/>
              </w:rPr>
              <w:t>Função</w:t>
            </w:r>
          </w:p>
        </w:tc>
        <w:tc>
          <w:tcPr>
            <w:tcW w:w="127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AD387FA"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D22AE2">
              <w:rPr>
                <w:rFonts w:asciiTheme="minorHAnsi" w:eastAsia="Times New Roman" w:hAnsiTheme="minorHAnsi" w:cstheme="minorHAnsi"/>
                <w:b/>
                <w:szCs w:val="20"/>
                <w:lang w:eastAsia="zh-CN"/>
              </w:rPr>
              <w:t>Prog</w:t>
            </w:r>
            <w:proofErr w:type="spellEnd"/>
            <w:r w:rsidRPr="00D22AE2">
              <w:rPr>
                <w:rFonts w:asciiTheme="minorHAnsi" w:eastAsia="Times New Roman" w:hAnsiTheme="minorHAnsi" w:cstheme="minorHAnsi"/>
                <w:b/>
                <w:szCs w:val="20"/>
                <w:lang w:eastAsia="zh-CN"/>
              </w:rPr>
              <w:t>.</w:t>
            </w:r>
          </w:p>
        </w:tc>
        <w:tc>
          <w:tcPr>
            <w:tcW w:w="85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0145717"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D22AE2">
              <w:rPr>
                <w:rFonts w:asciiTheme="minorHAnsi" w:eastAsia="Times New Roman" w:hAnsiTheme="minorHAnsi" w:cstheme="minorHAnsi"/>
                <w:b/>
                <w:szCs w:val="20"/>
                <w:lang w:eastAsia="zh-CN"/>
              </w:rPr>
              <w:t>Ação</w:t>
            </w:r>
          </w:p>
        </w:tc>
        <w:tc>
          <w:tcPr>
            <w:tcW w:w="113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75DDBF5"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D22AE2">
              <w:rPr>
                <w:rFonts w:asciiTheme="minorHAnsi" w:eastAsia="Times New Roman" w:hAnsiTheme="minorHAnsi" w:cstheme="minorHAnsi"/>
                <w:b/>
                <w:szCs w:val="20"/>
                <w:lang w:eastAsia="zh-CN"/>
              </w:rPr>
              <w:t>Proj</w:t>
            </w:r>
            <w:proofErr w:type="spellEnd"/>
            <w:r w:rsidRPr="00D22AE2">
              <w:rPr>
                <w:rFonts w:asciiTheme="minorHAnsi" w:eastAsia="Times New Roman" w:hAnsiTheme="minorHAnsi" w:cstheme="minorHAnsi"/>
                <w:b/>
                <w:szCs w:val="20"/>
                <w:lang w:eastAsia="zh-CN"/>
              </w:rPr>
              <w:t>/</w:t>
            </w:r>
            <w:proofErr w:type="spellStart"/>
            <w:r w:rsidRPr="00D22AE2">
              <w:rPr>
                <w:rFonts w:asciiTheme="minorHAnsi" w:eastAsia="Times New Roman" w:hAnsiTheme="minorHAnsi" w:cstheme="minorHAnsi"/>
                <w:b/>
                <w:szCs w:val="20"/>
                <w:lang w:eastAsia="zh-CN"/>
              </w:rPr>
              <w:t>Atv</w:t>
            </w:r>
            <w:proofErr w:type="spellEnd"/>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6CC0E3D"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D22AE2">
              <w:rPr>
                <w:rFonts w:asciiTheme="minorHAnsi" w:eastAsia="Times New Roman" w:hAnsiTheme="minorHAnsi" w:cstheme="minorHAnsi"/>
                <w:b/>
                <w:szCs w:val="20"/>
                <w:lang w:eastAsia="zh-CN"/>
              </w:rPr>
              <w:t>Cat. Eco</w:t>
            </w:r>
          </w:p>
        </w:tc>
      </w:tr>
      <w:tr w:rsidR="00D22AE2" w:rsidRPr="00940F17" w14:paraId="3CB3C4FE" w14:textId="77777777" w:rsidTr="00D22AE2">
        <w:trPr>
          <w:jc w:val="center"/>
        </w:trPr>
        <w:tc>
          <w:tcPr>
            <w:tcW w:w="150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20D12A"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08</w:t>
            </w:r>
          </w:p>
        </w:tc>
        <w:tc>
          <w:tcPr>
            <w:tcW w:w="146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904FB2B"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0802</w:t>
            </w:r>
          </w:p>
        </w:tc>
        <w:tc>
          <w:tcPr>
            <w:tcW w:w="12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F248253"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305</w:t>
            </w:r>
          </w:p>
        </w:tc>
        <w:tc>
          <w:tcPr>
            <w:tcW w:w="12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6A8A4F6"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10</w:t>
            </w:r>
          </w:p>
        </w:tc>
        <w:tc>
          <w:tcPr>
            <w:tcW w:w="127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ECD400A"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10</w:t>
            </w:r>
          </w:p>
        </w:tc>
        <w:tc>
          <w:tcPr>
            <w:tcW w:w="85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1EB533"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0</w:t>
            </w:r>
          </w:p>
        </w:tc>
        <w:tc>
          <w:tcPr>
            <w:tcW w:w="113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C1A18C7"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34</w:t>
            </w:r>
          </w:p>
        </w:tc>
        <w:tc>
          <w:tcPr>
            <w:tcW w:w="155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0356D6D" w14:textId="77777777" w:rsidR="00D22AE2" w:rsidRPr="00D22AE2" w:rsidRDefault="00D22AE2" w:rsidP="00D22AE2">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D22AE2">
              <w:rPr>
                <w:rFonts w:asciiTheme="minorHAnsi" w:eastAsia="Times New Roman" w:hAnsiTheme="minorHAnsi" w:cstheme="minorHAnsi"/>
                <w:b/>
                <w:bCs/>
                <w:szCs w:val="20"/>
                <w:lang w:eastAsia="zh-CN"/>
              </w:rPr>
              <w:t>449052080000</w:t>
            </w:r>
          </w:p>
        </w:tc>
      </w:tr>
    </w:tbl>
    <w:p w14:paraId="77F46CA2" w14:textId="77777777" w:rsidR="00D22AE2" w:rsidRPr="00940F17" w:rsidRDefault="00D22AE2" w:rsidP="00A444F6">
      <w:pPr>
        <w:autoSpaceDE w:val="0"/>
        <w:autoSpaceDN w:val="0"/>
        <w:adjustRightInd w:val="0"/>
        <w:spacing w:after="0" w:line="240" w:lineRule="auto"/>
        <w:jc w:val="both"/>
        <w:rPr>
          <w:rFonts w:asciiTheme="minorHAnsi" w:eastAsia="Calibri" w:hAnsiTheme="minorHAnsi" w:cstheme="minorHAnsi"/>
          <w:b/>
          <w:szCs w:val="20"/>
        </w:rPr>
      </w:pPr>
    </w:p>
    <w:p w14:paraId="6EC5ECDA" w14:textId="53B23DA9" w:rsidR="00A444F6" w:rsidRPr="00940F17" w:rsidRDefault="00A444F6" w:rsidP="00A444F6">
      <w:pPr>
        <w:autoSpaceDE w:val="0"/>
        <w:autoSpaceDN w:val="0"/>
        <w:adjustRightInd w:val="0"/>
        <w:spacing w:after="0" w:line="240" w:lineRule="auto"/>
        <w:jc w:val="both"/>
        <w:rPr>
          <w:rFonts w:asciiTheme="minorHAnsi" w:hAnsiTheme="minorHAnsi" w:cstheme="minorHAnsi"/>
          <w:b/>
          <w:bCs/>
          <w:szCs w:val="20"/>
          <w:lang w:eastAsia="pt-BR"/>
        </w:rPr>
      </w:pPr>
      <w:r w:rsidRPr="00940F17">
        <w:rPr>
          <w:rFonts w:asciiTheme="minorHAnsi" w:eastAsia="Calibri" w:hAnsiTheme="minorHAnsi" w:cstheme="minorHAnsi"/>
          <w:b/>
          <w:szCs w:val="20"/>
        </w:rPr>
        <w:t>CLÁUSULA SETIMA –</w:t>
      </w:r>
      <w:r w:rsidRPr="00940F17">
        <w:rPr>
          <w:rFonts w:asciiTheme="minorHAnsi" w:hAnsiTheme="minorHAnsi" w:cstheme="minorHAnsi"/>
          <w:b/>
          <w:szCs w:val="20"/>
        </w:rPr>
        <w:t xml:space="preserve"> </w:t>
      </w:r>
      <w:r w:rsidRPr="00940F17">
        <w:rPr>
          <w:rFonts w:asciiTheme="minorHAnsi" w:hAnsiTheme="minorHAnsi" w:cstheme="minorHAnsi"/>
          <w:b/>
          <w:bCs/>
          <w:szCs w:val="20"/>
          <w:lang w:eastAsia="pt-BR"/>
        </w:rPr>
        <w:t xml:space="preserve">DA GARANTIA - </w:t>
      </w:r>
      <w:r w:rsidRPr="00940F17">
        <w:rPr>
          <w:rFonts w:asciiTheme="minorHAnsi" w:hAnsiTheme="minorHAnsi" w:cstheme="minorHAnsi"/>
          <w:szCs w:val="20"/>
        </w:rPr>
        <w:t xml:space="preserve">A contratada deverá oferecer </w:t>
      </w:r>
      <w:r w:rsidRPr="00940F17">
        <w:rPr>
          <w:rFonts w:asciiTheme="minorHAnsi" w:hAnsiTheme="minorHAnsi" w:cstheme="minorHAnsi"/>
          <w:b/>
          <w:szCs w:val="20"/>
        </w:rPr>
        <w:t>g</w:t>
      </w:r>
      <w:r w:rsidRPr="00940F17">
        <w:rPr>
          <w:rFonts w:asciiTheme="minorHAnsi" w:eastAsia="Times New Roman" w:hAnsiTheme="minorHAnsi" w:cstheme="minorHAnsi"/>
          <w:b/>
          <w:szCs w:val="20"/>
        </w:rPr>
        <w:t>arantia total</w:t>
      </w:r>
      <w:r w:rsidRPr="00940F17">
        <w:rPr>
          <w:rFonts w:asciiTheme="minorHAnsi" w:eastAsia="Times New Roman" w:hAnsiTheme="minorHAnsi" w:cstheme="minorHAnsi"/>
          <w:szCs w:val="20"/>
        </w:rPr>
        <w:t xml:space="preserve"> por defeito de fabricação de no mínimo 12 (doze) meses, a contar da entrada em funcionamento do equipamento.</w:t>
      </w:r>
    </w:p>
    <w:p w14:paraId="3A1C5976" w14:textId="77777777" w:rsidR="00A444F6" w:rsidRPr="00940F17" w:rsidRDefault="00A444F6" w:rsidP="00A444F6">
      <w:pPr>
        <w:pStyle w:val="PargrafodaLista"/>
        <w:numPr>
          <w:ilvl w:val="0"/>
          <w:numId w:val="29"/>
        </w:numPr>
        <w:spacing w:before="7"/>
        <w:ind w:left="0" w:firstLine="0"/>
        <w:jc w:val="both"/>
        <w:textAlignment w:val="baseline"/>
        <w:rPr>
          <w:rFonts w:asciiTheme="minorHAnsi" w:hAnsiTheme="minorHAnsi" w:cstheme="minorHAnsi"/>
          <w:szCs w:val="20"/>
        </w:rPr>
      </w:pPr>
      <w:r w:rsidRPr="00940F17">
        <w:rPr>
          <w:rFonts w:asciiTheme="minorHAnsi" w:hAnsiTheme="minorHAnsi" w:cstheme="minorHAnsi"/>
          <w:szCs w:val="20"/>
        </w:rPr>
        <w:t xml:space="preserve">Caso o produto venha a sofrer alterações que impliquem em perda de qualidade, fica o proponente obrigado a efetuar a troca dos mesmos nas especificações e quantidades relativas, sem nenhum ônus para este Município, no prazo de 07(sete) dias úteis a partir da data de notificação. </w:t>
      </w:r>
    </w:p>
    <w:p w14:paraId="6CA0DDDB" w14:textId="77777777" w:rsidR="00A444F6" w:rsidRPr="00940F17" w:rsidRDefault="00A444F6" w:rsidP="00A444F6">
      <w:pPr>
        <w:pStyle w:val="PargrafodaLista"/>
        <w:numPr>
          <w:ilvl w:val="0"/>
          <w:numId w:val="29"/>
        </w:numPr>
        <w:spacing w:before="7"/>
        <w:ind w:left="0" w:firstLine="0"/>
        <w:jc w:val="both"/>
        <w:textAlignment w:val="baseline"/>
        <w:rPr>
          <w:rFonts w:asciiTheme="minorHAnsi" w:hAnsiTheme="minorHAnsi" w:cstheme="minorHAnsi"/>
          <w:szCs w:val="20"/>
        </w:rPr>
      </w:pPr>
      <w:r w:rsidRPr="00940F17">
        <w:rPr>
          <w:rFonts w:asciiTheme="minorHAnsi" w:hAnsiTheme="minorHAnsi" w:cstheme="minorHAnsi"/>
          <w:szCs w:val="20"/>
        </w:rPr>
        <w:t>Em caso de avaria, quebra ou extravio do produto durante o transporte, o mesmo deverá ser devidamente reposto, sem qualquer ônus adicional para o Município e cumprindo o prazo previsto neste Edital para a conclusão da entrega do(s) produtos.</w:t>
      </w:r>
    </w:p>
    <w:p w14:paraId="726BFA2A"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b/>
          <w:szCs w:val="20"/>
        </w:rPr>
        <w:t>CLÁUSULA OITAVA:</w:t>
      </w:r>
      <w:r w:rsidRPr="00940F17">
        <w:rPr>
          <w:rFonts w:asciiTheme="minorHAnsi" w:eastAsia="Calibri" w:hAnsiTheme="minorHAnsi" w:cstheme="minorHAnsi"/>
          <w:szCs w:val="20"/>
        </w:rPr>
        <w:t xml:space="preserve"> São as seguintes as obrigações das partes neste contrato:</w:t>
      </w:r>
    </w:p>
    <w:p w14:paraId="336914C5"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b/>
          <w:bCs/>
          <w:szCs w:val="20"/>
        </w:rPr>
        <w:t>Parágrafo Primeiro</w:t>
      </w:r>
      <w:r w:rsidRPr="00940F17">
        <w:rPr>
          <w:rFonts w:asciiTheme="minorHAnsi" w:eastAsia="Calibri" w:hAnsiTheme="minorHAnsi" w:cstheme="minorHAnsi"/>
          <w:szCs w:val="20"/>
        </w:rPr>
        <w:t xml:space="preserve"> – São obrigações do Contratante:</w:t>
      </w:r>
    </w:p>
    <w:p w14:paraId="614E989D"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a)</w:t>
      </w:r>
      <w:r w:rsidRPr="00940F17">
        <w:rPr>
          <w:rFonts w:asciiTheme="minorHAnsi" w:eastAsia="Calibri" w:hAnsiTheme="minorHAnsi" w:cstheme="minorHAnsi"/>
          <w:szCs w:val="20"/>
        </w:rPr>
        <w:tab/>
        <w:t xml:space="preserve">Prestar informações necessárias, com clareza, à contratada, para entrega dos produtos solicitados; </w:t>
      </w:r>
    </w:p>
    <w:p w14:paraId="1F41B114"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b)</w:t>
      </w:r>
      <w:r w:rsidRPr="00940F17">
        <w:rPr>
          <w:rFonts w:asciiTheme="minorHAnsi" w:eastAsia="Calibri" w:hAnsiTheme="minorHAnsi" w:cstheme="minorHAnsi"/>
          <w:szCs w:val="20"/>
        </w:rPr>
        <w:tab/>
        <w:t xml:space="preserve">Efetuar o pagamento no prazo; </w:t>
      </w:r>
    </w:p>
    <w:p w14:paraId="36331147"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c)</w:t>
      </w:r>
      <w:r w:rsidRPr="00940F17">
        <w:rPr>
          <w:rFonts w:asciiTheme="minorHAnsi" w:eastAsia="Calibri" w:hAnsiTheme="minorHAnsi" w:cstheme="minorHAnsi"/>
          <w:szCs w:val="20"/>
        </w:rPr>
        <w:tab/>
        <w:t xml:space="preserve">Credenciar perante mediante documento hábil, servidores autorizados a acompanhar, fiscalizar e conferir a entrega dos produtos licitados; </w:t>
      </w:r>
    </w:p>
    <w:p w14:paraId="602A8F6E"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d)</w:t>
      </w:r>
      <w:r w:rsidRPr="00940F17">
        <w:rPr>
          <w:rFonts w:asciiTheme="minorHAnsi" w:eastAsia="Calibri" w:hAnsiTheme="minorHAnsi" w:cstheme="minorHAnsi"/>
          <w:szCs w:val="20"/>
        </w:rPr>
        <w:tab/>
        <w:t xml:space="preserve">Notificar a contratada, fixando-lhe prazo para substituição dos produtos impróprios para uso. </w:t>
      </w:r>
    </w:p>
    <w:p w14:paraId="5BCD6978"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e)</w:t>
      </w:r>
      <w:r w:rsidRPr="00940F17">
        <w:rPr>
          <w:rFonts w:asciiTheme="minorHAnsi" w:eastAsia="Calibri" w:hAnsiTheme="minorHAnsi" w:cstheme="minorHAnsi"/>
          <w:szCs w:val="20"/>
        </w:rPr>
        <w:tab/>
        <w:t>Dar ciência a contratada imediatamente sobre qualquer anormalidade que verificar na execução do contrato;</w:t>
      </w:r>
    </w:p>
    <w:p w14:paraId="7253F9C1"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f)</w:t>
      </w:r>
      <w:r w:rsidRPr="00940F17">
        <w:rPr>
          <w:rFonts w:asciiTheme="minorHAnsi" w:eastAsia="Calibri" w:hAnsiTheme="minorHAnsi" w:cstheme="minorHAnsi"/>
          <w:szCs w:val="20"/>
        </w:rPr>
        <w:tab/>
        <w:t>Rejeitar quaisquer produtos em desacordo com as orientações fornecidas nas autorizações de fornecimento e solicitar que o produto rejeitado seja substituído;</w:t>
      </w:r>
    </w:p>
    <w:p w14:paraId="1AA1672A"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g)</w:t>
      </w:r>
      <w:r w:rsidRPr="00940F17">
        <w:rPr>
          <w:rFonts w:asciiTheme="minorHAnsi" w:eastAsia="Calibri" w:hAnsiTheme="minorHAnsi" w:cstheme="minorHAnsi"/>
          <w:szCs w:val="20"/>
        </w:rPr>
        <w:tab/>
        <w:t>Verificar e atestar, ao receber a nota fiscal, se os valores cobrados estão de acordo com os especificados no contrato;</w:t>
      </w:r>
    </w:p>
    <w:p w14:paraId="3CFF6816"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b/>
          <w:bCs/>
          <w:szCs w:val="20"/>
        </w:rPr>
        <w:t>Parágrafo Segundo</w:t>
      </w:r>
      <w:r w:rsidRPr="00940F17">
        <w:rPr>
          <w:rFonts w:asciiTheme="minorHAnsi" w:eastAsia="Calibri" w:hAnsiTheme="minorHAnsi" w:cstheme="minorHAnsi"/>
          <w:szCs w:val="20"/>
        </w:rPr>
        <w:t>: São obrigações da contratada:</w:t>
      </w:r>
    </w:p>
    <w:p w14:paraId="2D48E5D1"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a)</w:t>
      </w:r>
      <w:r w:rsidRPr="00940F17">
        <w:rPr>
          <w:rFonts w:asciiTheme="minorHAnsi" w:eastAsia="Calibri" w:hAnsiTheme="minorHAnsi" w:cstheme="minorHAnsi"/>
          <w:szCs w:val="20"/>
        </w:rPr>
        <w:tab/>
        <w:t xml:space="preserve">Entregar os produtos de primeira qualidade, garantindo a boa qualidade dos produtos; </w:t>
      </w:r>
    </w:p>
    <w:p w14:paraId="60A543E3"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b)</w:t>
      </w:r>
      <w:r w:rsidRPr="00940F17">
        <w:rPr>
          <w:rFonts w:asciiTheme="minorHAnsi" w:eastAsia="Calibri" w:hAnsiTheme="minorHAnsi" w:cstheme="minorHAnsi"/>
          <w:szCs w:val="20"/>
        </w:rPr>
        <w:tab/>
        <w:t xml:space="preserve">É de inteira responsabilidade da contratada, a entrega dos produtos licitados em perfeitas condições de uso; </w:t>
      </w:r>
    </w:p>
    <w:p w14:paraId="3F2A47D0"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c)</w:t>
      </w:r>
      <w:r w:rsidRPr="00940F17">
        <w:rPr>
          <w:rFonts w:asciiTheme="minorHAnsi" w:eastAsia="Calibri" w:hAnsiTheme="minorHAnsi" w:cstheme="minorHAnsi"/>
          <w:szCs w:val="20"/>
        </w:rPr>
        <w:tab/>
        <w:t xml:space="preserve">Fornecer o objeto de acordo com as especificações exigidas no Instrumento Convocatório e na Proposta; </w:t>
      </w:r>
    </w:p>
    <w:p w14:paraId="5411C310"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d)</w:t>
      </w:r>
      <w:r w:rsidRPr="00940F17">
        <w:rPr>
          <w:rFonts w:asciiTheme="minorHAnsi" w:eastAsia="Calibri" w:hAnsiTheme="minorHAnsi" w:cstheme="minorHAnsi"/>
          <w:szCs w:val="20"/>
        </w:rPr>
        <w:tab/>
        <w:t xml:space="preserve">Comunicar à Secretaria Municipal de Administração toda e qualquer alteração de dados cadastrais para atualização; </w:t>
      </w:r>
    </w:p>
    <w:p w14:paraId="4875281C"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e)</w:t>
      </w:r>
      <w:r w:rsidRPr="00940F17">
        <w:rPr>
          <w:rFonts w:asciiTheme="minorHAnsi" w:eastAsia="Calibri" w:hAnsiTheme="minorHAnsi" w:cstheme="minorHAnsi"/>
          <w:szCs w:val="20"/>
        </w:rPr>
        <w:tab/>
        <w:t xml:space="preserve">Reparar, corrigir, remover, reconstruir ou substituir à </w:t>
      </w:r>
      <w:proofErr w:type="gramStart"/>
      <w:r w:rsidRPr="00940F17">
        <w:rPr>
          <w:rFonts w:asciiTheme="minorHAnsi" w:eastAsia="Calibri" w:hAnsiTheme="minorHAnsi" w:cstheme="minorHAnsi"/>
          <w:szCs w:val="20"/>
        </w:rPr>
        <w:t>sua expensas</w:t>
      </w:r>
      <w:proofErr w:type="gramEnd"/>
      <w:r w:rsidRPr="00940F17">
        <w:rPr>
          <w:rFonts w:asciiTheme="minorHAnsi" w:eastAsia="Calibri" w:hAnsiTheme="minorHAnsi" w:cstheme="minorHAnsi"/>
          <w:szCs w:val="20"/>
        </w:rPr>
        <w:t xml:space="preserve">, no total ou em parte, o objeto do contrato em que se verificarem vícios ou incorreções sem ônus para o adjudicante; </w:t>
      </w:r>
    </w:p>
    <w:p w14:paraId="51909835"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f)</w:t>
      </w:r>
      <w:r w:rsidRPr="00940F17">
        <w:rPr>
          <w:rFonts w:asciiTheme="minorHAnsi" w:eastAsia="Calibri" w:hAnsiTheme="minorHAnsi" w:cstheme="minorHAnsi"/>
          <w:szCs w:val="20"/>
        </w:rPr>
        <w:tab/>
        <w:t xml:space="preserve">Cumprir, dentro dos prazos estabelecidos, as obrigações assumidas, bem como manter em dia as obrigações sociais e salariais dos empregados; </w:t>
      </w:r>
    </w:p>
    <w:p w14:paraId="332C0185"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g)</w:t>
      </w:r>
      <w:r w:rsidRPr="00940F17">
        <w:rPr>
          <w:rFonts w:asciiTheme="minorHAnsi" w:eastAsia="Calibri" w:hAnsiTheme="minorHAnsi" w:cstheme="minorHAnsi"/>
          <w:szCs w:val="20"/>
        </w:rPr>
        <w:tab/>
        <w:t xml:space="preserve">Responsabilizar-se pelos encargos trabalhistas, previdenciários, fiscais e comerciais resultantes da execução do avençado; </w:t>
      </w:r>
    </w:p>
    <w:p w14:paraId="3A43241B"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lastRenderedPageBreak/>
        <w:t>h)</w:t>
      </w:r>
      <w:r w:rsidRPr="00940F17">
        <w:rPr>
          <w:rFonts w:asciiTheme="minorHAnsi" w:eastAsia="Calibri" w:hAnsiTheme="minorHAnsi" w:cstheme="minorHAnsi"/>
          <w:szCs w:val="20"/>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3CCD0304"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i)</w:t>
      </w:r>
      <w:r w:rsidRPr="00940F17">
        <w:rPr>
          <w:rFonts w:asciiTheme="minorHAnsi" w:eastAsia="Calibri" w:hAnsiTheme="minorHAnsi" w:cstheme="minorHAnsi"/>
          <w:szCs w:val="20"/>
        </w:rPr>
        <w:tab/>
        <w:t>Sujeitar-se a ampla e irrestrita fiscalização por parte da Administração, prestando todos os esclarecimentos solicitados e acatando as reclamações formuladas;</w:t>
      </w:r>
    </w:p>
    <w:p w14:paraId="1FF976D0"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j)</w:t>
      </w:r>
      <w:r w:rsidRPr="00940F17">
        <w:rPr>
          <w:rFonts w:asciiTheme="minorHAnsi" w:eastAsia="Calibri" w:hAnsiTheme="minorHAnsi" w:cstheme="minorHAnsi"/>
          <w:szCs w:val="20"/>
        </w:rPr>
        <w:tab/>
        <w:t>Comunicar imediatamente a contratante qualquer irregularidade ou dificuldade que impossibilite a execução do contrato;</w:t>
      </w:r>
    </w:p>
    <w:p w14:paraId="404FD28B"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k)</w:t>
      </w:r>
      <w:r w:rsidRPr="00940F17">
        <w:rPr>
          <w:rFonts w:asciiTheme="minorHAnsi" w:eastAsia="Calibri" w:hAnsiTheme="minorHAnsi" w:cstheme="minorHAnsi"/>
          <w:szCs w:val="20"/>
        </w:rPr>
        <w:tab/>
        <w:t>Fornecer os produtos somente com a devida autorização da contratante;</w:t>
      </w:r>
    </w:p>
    <w:p w14:paraId="514CF530"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l)</w:t>
      </w:r>
      <w:r w:rsidRPr="00940F17">
        <w:rPr>
          <w:rFonts w:asciiTheme="minorHAnsi" w:eastAsia="Calibri" w:hAnsiTheme="minorHAnsi" w:cstheme="minorHAnsi"/>
          <w:szCs w:val="20"/>
        </w:rPr>
        <w:tab/>
        <w:t>Manter durante a vigência do contrato todas as condições de habilitação e qualificação exigidas na licitação em compatibilidade com as obrigações assumidas (art. 55, XIII, da lei 8.666/93);</w:t>
      </w:r>
    </w:p>
    <w:p w14:paraId="10671259"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m)</w:t>
      </w:r>
      <w:r w:rsidRPr="00940F17">
        <w:rPr>
          <w:rFonts w:asciiTheme="minorHAnsi" w:eastAsia="Calibri" w:hAnsiTheme="minorHAnsi" w:cstheme="minorHAnsi"/>
          <w:szCs w:val="20"/>
        </w:rPr>
        <w:tab/>
        <w:t>Não transferir a terceiros, total ou parcialmente, o objeto deste termo, nem subcontratar qualquer dos serviços a que está obrigada sem prévio assentimento por escrito do contratante;</w:t>
      </w:r>
    </w:p>
    <w:p w14:paraId="5D37A6FD"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n)</w:t>
      </w:r>
      <w:r w:rsidRPr="00940F17">
        <w:rPr>
          <w:rFonts w:asciiTheme="minorHAnsi" w:eastAsia="Calibri" w:hAnsiTheme="minorHAnsi" w:cstheme="minorHAnsi"/>
          <w:szCs w:val="20"/>
        </w:rPr>
        <w:tab/>
        <w:t>Responsabilizar-se pelo ônus resultante de quaisquer ações, demandas, custos e despesas decorrentes de danos causados por culpa ou dolo de seus empregados, prepostos e/ou contratados, bem como por omissões ou erro na execução do objeto deste contrato.</w:t>
      </w:r>
    </w:p>
    <w:p w14:paraId="3B0E1CC4"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NONA</w:t>
      </w:r>
      <w:r w:rsidRPr="00940F17">
        <w:rPr>
          <w:rFonts w:asciiTheme="minorHAnsi" w:eastAsia="Calibri" w:hAnsiTheme="minorHAnsi" w:cstheme="minorHAnsi"/>
          <w:szCs w:val="20"/>
        </w:rPr>
        <w:t xml:space="preserve"> - A fiscalização do objeto deste Contrato, será feita pela Contratante, através da Secretaria Municipal de Saúde.</w:t>
      </w:r>
    </w:p>
    <w:p w14:paraId="2772516A" w14:textId="77777777" w:rsidR="00A444F6" w:rsidRPr="00940F17" w:rsidRDefault="00A444F6" w:rsidP="00A444F6">
      <w:pPr>
        <w:jc w:val="both"/>
        <w:rPr>
          <w:rFonts w:asciiTheme="minorHAnsi" w:eastAsia="Calibri" w:hAnsiTheme="minorHAnsi" w:cstheme="minorHAnsi"/>
          <w:b/>
          <w:szCs w:val="20"/>
        </w:rPr>
      </w:pPr>
      <w:r w:rsidRPr="00940F17">
        <w:rPr>
          <w:rFonts w:asciiTheme="minorHAnsi" w:eastAsia="Calibri" w:hAnsiTheme="minorHAnsi" w:cstheme="minorHAnsi"/>
          <w:b/>
          <w:szCs w:val="20"/>
        </w:rPr>
        <w:t>CLÁUSULA DÉCIMA – ANTICORRUPÇÃO</w:t>
      </w:r>
    </w:p>
    <w:p w14:paraId="67AA0A8D"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163A229" w14:textId="77777777" w:rsidR="00A444F6" w:rsidRPr="00940F17" w:rsidRDefault="00A444F6" w:rsidP="00A444F6">
      <w:pPr>
        <w:overflowPunct w:val="0"/>
        <w:autoSpaceDE w:val="0"/>
        <w:autoSpaceDN w:val="0"/>
        <w:adjustRightInd w:val="0"/>
        <w:spacing w:after="0" w:line="240" w:lineRule="auto"/>
        <w:jc w:val="both"/>
        <w:textAlignment w:val="baseline"/>
        <w:rPr>
          <w:rFonts w:asciiTheme="minorHAnsi" w:hAnsiTheme="minorHAnsi" w:cstheme="minorHAnsi"/>
          <w:b/>
          <w:szCs w:val="20"/>
          <w:lang w:eastAsia="ar-SA"/>
        </w:rPr>
      </w:pPr>
      <w:r w:rsidRPr="00940F17">
        <w:rPr>
          <w:rFonts w:asciiTheme="minorHAnsi" w:hAnsiTheme="minorHAnsi" w:cstheme="minorHAnsi"/>
          <w:b/>
          <w:szCs w:val="20"/>
          <w:lang w:eastAsia="ar-SA"/>
        </w:rPr>
        <w:t>CLÁUSLULA DÉCIMA PRIMEIRA – DO REAJUSTAMENTO DE PREÇOS;</w:t>
      </w:r>
    </w:p>
    <w:p w14:paraId="6650B7B0" w14:textId="77777777" w:rsidR="00A444F6" w:rsidRPr="00940F17" w:rsidRDefault="00A444F6" w:rsidP="00A444F6">
      <w:pPr>
        <w:pStyle w:val="Ttulo"/>
        <w:spacing w:line="276" w:lineRule="auto"/>
        <w:jc w:val="both"/>
        <w:rPr>
          <w:rFonts w:asciiTheme="minorHAnsi" w:hAnsiTheme="minorHAnsi" w:cstheme="minorHAnsi"/>
          <w:b w:val="0"/>
          <w:bCs/>
          <w:sz w:val="20"/>
        </w:rPr>
      </w:pPr>
      <w:r w:rsidRPr="00940F17">
        <w:rPr>
          <w:rFonts w:asciiTheme="minorHAnsi" w:hAnsiTheme="minorHAnsi" w:cstheme="minorHAnsi"/>
          <w:b w:val="0"/>
          <w:bCs/>
          <w:sz w:val="20"/>
        </w:rPr>
        <w:t>a)</w:t>
      </w:r>
      <w:r w:rsidRPr="00940F17">
        <w:rPr>
          <w:rFonts w:asciiTheme="minorHAnsi" w:hAnsiTheme="minorHAnsi" w:cstheme="minorHAnsi"/>
          <w:sz w:val="20"/>
        </w:rPr>
        <w:t xml:space="preserve"> </w:t>
      </w:r>
      <w:r w:rsidRPr="00940F17">
        <w:rPr>
          <w:rFonts w:asciiTheme="minorHAnsi" w:hAnsiTheme="minorHAnsi" w:cstheme="minorHAnsi"/>
          <w:b w:val="0"/>
          <w:bCs/>
          <w:sz w:val="20"/>
        </w:rPr>
        <w:t>Os preços inicialmente contratados são fixos e irreajustáveis no prazo de um ano contado da data da proposta de preços.</w:t>
      </w:r>
    </w:p>
    <w:p w14:paraId="41A3CF01" w14:textId="77777777" w:rsidR="00A444F6" w:rsidRPr="00940F17" w:rsidRDefault="00A444F6" w:rsidP="00A444F6">
      <w:pPr>
        <w:pStyle w:val="Ttulo"/>
        <w:spacing w:line="276" w:lineRule="auto"/>
        <w:jc w:val="both"/>
        <w:rPr>
          <w:rFonts w:asciiTheme="minorHAnsi" w:hAnsiTheme="minorHAnsi" w:cstheme="minorHAnsi"/>
          <w:b w:val="0"/>
          <w:bCs/>
          <w:sz w:val="20"/>
        </w:rPr>
      </w:pPr>
      <w:r w:rsidRPr="00940F17">
        <w:rPr>
          <w:rFonts w:asciiTheme="minorHAnsi" w:hAnsiTheme="minorHAnsi" w:cstheme="minorHAnsi"/>
          <w:b w:val="0"/>
          <w:bCs/>
          <w:sz w:val="20"/>
        </w:rPr>
        <w:t>b)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940F17">
        <w:rPr>
          <w:rFonts w:asciiTheme="minorHAnsi" w:hAnsiTheme="minorHAnsi" w:cstheme="minorHAnsi"/>
          <w:b w:val="0"/>
          <w:bCs/>
          <w:i/>
          <w:iCs/>
          <w:sz w:val="20"/>
        </w:rPr>
        <w:t>,</w:t>
      </w:r>
      <w:r w:rsidRPr="00940F17">
        <w:rPr>
          <w:rFonts w:asciiTheme="minorHAnsi" w:hAnsiTheme="minorHAnsi" w:cstheme="minorHAnsi"/>
          <w:b w:val="0"/>
          <w:bCs/>
          <w:sz w:val="20"/>
        </w:rPr>
        <w:t xml:space="preserve"> exclusivamente para as obrigações iniciadas e concluídas após a ocorrência da anualidade.</w:t>
      </w:r>
    </w:p>
    <w:p w14:paraId="4449262A" w14:textId="77777777" w:rsidR="00A444F6" w:rsidRPr="00940F17" w:rsidRDefault="00A444F6" w:rsidP="00A444F6">
      <w:pPr>
        <w:pStyle w:val="Ttulo"/>
        <w:jc w:val="both"/>
        <w:rPr>
          <w:rFonts w:asciiTheme="minorHAnsi" w:hAnsiTheme="minorHAnsi" w:cstheme="minorHAnsi"/>
          <w:b w:val="0"/>
          <w:bCs/>
          <w:sz w:val="20"/>
        </w:rPr>
      </w:pPr>
      <w:r w:rsidRPr="00940F17">
        <w:rPr>
          <w:rFonts w:asciiTheme="minorHAnsi" w:hAnsiTheme="minorHAnsi" w:cstheme="minorHAnsi"/>
          <w:b w:val="0"/>
          <w:bCs/>
          <w:color w:val="000000"/>
          <w:sz w:val="20"/>
        </w:rPr>
        <w:t>c)</w:t>
      </w:r>
      <w:r w:rsidRPr="00940F17">
        <w:rPr>
          <w:rFonts w:asciiTheme="minorHAnsi" w:hAnsiTheme="minorHAnsi" w:cstheme="minorHAnsi"/>
          <w:color w:val="000000"/>
          <w:sz w:val="20"/>
        </w:rPr>
        <w:t xml:space="preserve"> </w:t>
      </w:r>
      <w:r w:rsidRPr="00940F17">
        <w:rPr>
          <w:rFonts w:asciiTheme="minorHAnsi" w:hAnsiTheme="minorHAnsi" w:cstheme="minorHAnsi"/>
          <w:b w:val="0"/>
          <w:bCs/>
          <w:sz w:val="20"/>
        </w:rPr>
        <w:t>Nos reajustes subsequentes ao primeiro, o interregno mínimo de um ano será contado a partir dos efeitos financeiros do último reajuste.</w:t>
      </w:r>
    </w:p>
    <w:p w14:paraId="4549FA11" w14:textId="77777777" w:rsidR="00A444F6" w:rsidRPr="00940F17" w:rsidRDefault="00A444F6" w:rsidP="00A444F6">
      <w:pPr>
        <w:pStyle w:val="Ttulo"/>
        <w:jc w:val="both"/>
        <w:rPr>
          <w:rFonts w:asciiTheme="minorHAnsi" w:hAnsiTheme="minorHAnsi" w:cstheme="minorHAnsi"/>
          <w:b w:val="0"/>
          <w:bCs/>
          <w:sz w:val="20"/>
        </w:rPr>
      </w:pPr>
      <w:r w:rsidRPr="00940F17">
        <w:rPr>
          <w:rFonts w:asciiTheme="minorHAnsi" w:hAnsiTheme="minorHAnsi" w:cstheme="minorHAnsi"/>
          <w:b w:val="0"/>
          <w:bCs/>
          <w:color w:val="000000"/>
          <w:sz w:val="20"/>
        </w:rPr>
        <w:t xml:space="preserve">d) </w:t>
      </w:r>
      <w:r w:rsidRPr="00940F17">
        <w:rPr>
          <w:rFonts w:asciiTheme="minorHAnsi" w:hAnsiTheme="minorHAnsi" w:cstheme="minorHAnsi"/>
          <w:b w:val="0"/>
          <w:bCs/>
          <w:sz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20B2BBA" w14:textId="77777777" w:rsidR="00A444F6" w:rsidRPr="00940F17" w:rsidRDefault="00A444F6" w:rsidP="00A444F6">
      <w:pPr>
        <w:pStyle w:val="Ttulo"/>
        <w:jc w:val="both"/>
        <w:rPr>
          <w:rFonts w:asciiTheme="minorHAnsi" w:hAnsiTheme="minorHAnsi" w:cstheme="minorHAnsi"/>
          <w:b w:val="0"/>
          <w:bCs/>
          <w:sz w:val="20"/>
        </w:rPr>
      </w:pPr>
      <w:r w:rsidRPr="00940F17">
        <w:rPr>
          <w:rFonts w:asciiTheme="minorHAnsi" w:hAnsiTheme="minorHAnsi" w:cstheme="minorHAnsi"/>
          <w:b w:val="0"/>
          <w:bCs/>
          <w:color w:val="000000"/>
          <w:sz w:val="20"/>
        </w:rPr>
        <w:t xml:space="preserve">e) </w:t>
      </w:r>
      <w:r w:rsidRPr="00940F17">
        <w:rPr>
          <w:rFonts w:asciiTheme="minorHAnsi" w:hAnsiTheme="minorHAnsi" w:cstheme="minorHAnsi"/>
          <w:b w:val="0"/>
          <w:bCs/>
          <w:sz w:val="20"/>
        </w:rPr>
        <w:t>Nas aferições finais, o(s) índice(s) utilizado(s) para reajuste será(</w:t>
      </w:r>
      <w:proofErr w:type="spellStart"/>
      <w:r w:rsidRPr="00940F17">
        <w:rPr>
          <w:rFonts w:asciiTheme="minorHAnsi" w:hAnsiTheme="minorHAnsi" w:cstheme="minorHAnsi"/>
          <w:b w:val="0"/>
          <w:bCs/>
          <w:sz w:val="20"/>
        </w:rPr>
        <w:t>ão</w:t>
      </w:r>
      <w:proofErr w:type="spellEnd"/>
      <w:r w:rsidRPr="00940F17">
        <w:rPr>
          <w:rFonts w:asciiTheme="minorHAnsi" w:hAnsiTheme="minorHAnsi" w:cstheme="minorHAnsi"/>
          <w:b w:val="0"/>
          <w:bCs/>
          <w:sz w:val="20"/>
        </w:rPr>
        <w:t>), obrigatoriamente, o(s) definitivo(s).</w:t>
      </w:r>
    </w:p>
    <w:p w14:paraId="41995856" w14:textId="77777777" w:rsidR="00A444F6" w:rsidRPr="00940F17" w:rsidRDefault="00A444F6" w:rsidP="00A444F6">
      <w:pPr>
        <w:pStyle w:val="Ttulo"/>
        <w:jc w:val="both"/>
        <w:rPr>
          <w:rFonts w:asciiTheme="minorHAnsi" w:hAnsiTheme="minorHAnsi" w:cstheme="minorHAnsi"/>
          <w:b w:val="0"/>
          <w:bCs/>
          <w:sz w:val="20"/>
        </w:rPr>
      </w:pPr>
      <w:r w:rsidRPr="00940F17">
        <w:rPr>
          <w:rFonts w:asciiTheme="minorHAnsi" w:hAnsiTheme="minorHAnsi" w:cstheme="minorHAnsi"/>
          <w:b w:val="0"/>
          <w:bCs/>
          <w:color w:val="000000"/>
          <w:sz w:val="20"/>
        </w:rPr>
        <w:t xml:space="preserve">f) </w:t>
      </w:r>
      <w:r w:rsidRPr="00940F17">
        <w:rPr>
          <w:rFonts w:asciiTheme="minorHAnsi" w:hAnsiTheme="minorHAnsi" w:cstheme="minorHAnsi"/>
          <w:b w:val="0"/>
          <w:bCs/>
          <w:sz w:val="20"/>
        </w:rPr>
        <w:t>Caso o(s) índice(s) estabelecido(s) para reajustamento venha(m) a ser extinto(s) ou de qualquer forma não possa(m) mais ser utilizado(s), será(</w:t>
      </w:r>
      <w:proofErr w:type="spellStart"/>
      <w:r w:rsidRPr="00940F17">
        <w:rPr>
          <w:rFonts w:asciiTheme="minorHAnsi" w:hAnsiTheme="minorHAnsi" w:cstheme="minorHAnsi"/>
          <w:b w:val="0"/>
          <w:bCs/>
          <w:sz w:val="20"/>
        </w:rPr>
        <w:t>ão</w:t>
      </w:r>
      <w:proofErr w:type="spellEnd"/>
      <w:r w:rsidRPr="00940F17">
        <w:rPr>
          <w:rFonts w:asciiTheme="minorHAnsi" w:hAnsiTheme="minorHAnsi" w:cstheme="minorHAnsi"/>
          <w:b w:val="0"/>
          <w:bCs/>
          <w:sz w:val="20"/>
        </w:rPr>
        <w:t>) adotado(s), em substituição, o(s) que vier(em) a ser determinado(s) pela legislação então em vigor.</w:t>
      </w:r>
    </w:p>
    <w:p w14:paraId="32DEA5F2" w14:textId="77777777" w:rsidR="00A444F6" w:rsidRPr="00940F17" w:rsidRDefault="00A444F6" w:rsidP="00A444F6">
      <w:pPr>
        <w:pStyle w:val="Ttulo"/>
        <w:jc w:val="both"/>
        <w:rPr>
          <w:rFonts w:asciiTheme="minorHAnsi" w:hAnsiTheme="minorHAnsi" w:cstheme="minorHAnsi"/>
          <w:b w:val="0"/>
          <w:bCs/>
          <w:color w:val="000000"/>
          <w:sz w:val="20"/>
        </w:rPr>
      </w:pPr>
      <w:r w:rsidRPr="00940F17">
        <w:rPr>
          <w:rFonts w:asciiTheme="minorHAnsi" w:hAnsiTheme="minorHAnsi" w:cstheme="minorHAnsi"/>
          <w:b w:val="0"/>
          <w:bCs/>
          <w:color w:val="000000"/>
          <w:sz w:val="20"/>
        </w:rPr>
        <w:t>g)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2291126D" w14:textId="77777777" w:rsidR="00A444F6" w:rsidRPr="00940F17" w:rsidRDefault="00A444F6" w:rsidP="00A444F6">
      <w:pPr>
        <w:pStyle w:val="Ttulo"/>
        <w:jc w:val="both"/>
        <w:rPr>
          <w:rFonts w:asciiTheme="minorHAnsi" w:hAnsiTheme="minorHAnsi" w:cstheme="minorHAnsi"/>
          <w:b w:val="0"/>
          <w:bCs/>
          <w:sz w:val="20"/>
          <w:highlight w:val="yellow"/>
          <w:lang w:eastAsia="ar-SA"/>
        </w:rPr>
      </w:pPr>
      <w:r w:rsidRPr="00940F17">
        <w:rPr>
          <w:rStyle w:val="Forte"/>
          <w:rFonts w:asciiTheme="minorHAnsi" w:hAnsiTheme="minorHAnsi" w:cstheme="minorHAnsi"/>
          <w:bCs/>
          <w:sz w:val="20"/>
        </w:rPr>
        <w:t>§ 7º 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327CAD73" w14:textId="77777777" w:rsidR="00A444F6" w:rsidRPr="00940F17" w:rsidRDefault="00A444F6" w:rsidP="00A444F6">
      <w:pPr>
        <w:spacing w:after="0"/>
        <w:jc w:val="both"/>
        <w:rPr>
          <w:rFonts w:asciiTheme="minorHAnsi" w:eastAsia="Calibri" w:hAnsiTheme="minorHAnsi" w:cstheme="minorHAnsi"/>
          <w:b/>
          <w:szCs w:val="20"/>
        </w:rPr>
      </w:pPr>
    </w:p>
    <w:p w14:paraId="7416E40C"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b/>
          <w:szCs w:val="20"/>
        </w:rPr>
        <w:t>CLÁUSULA DÉCIMA SEGUNDA-</w:t>
      </w:r>
      <w:r w:rsidRPr="00940F17">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2D37A74F"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a) - O requerimento de falência, concordata, dissolução ou notória insolência, liquidação judicial ou extra judicial, e alteração social ou modificação da finalidade ou estrutura interna da CONTRATADA que, à juízo do MUNICIPIO DE PÉROLA, prejudique a execução deste contrato;</w:t>
      </w:r>
    </w:p>
    <w:p w14:paraId="4B1A3A6B"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b) - Quando a CONTRATADA transferir este contrato no todo ou em parte, sem anuência do MUNICIPIO DE PÉROLA.</w:t>
      </w:r>
    </w:p>
    <w:p w14:paraId="484007F7"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lastRenderedPageBreak/>
        <w:t>c) - Ocorrendo qualquer das hipóteses prevista no Art. 78 da Lei nº 8.666/93.</w:t>
      </w:r>
    </w:p>
    <w:p w14:paraId="5B7E7A8D"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DÉCIMA TERCEIRA</w:t>
      </w:r>
      <w:r w:rsidRPr="00940F17">
        <w:rPr>
          <w:rFonts w:asciiTheme="minorHAnsi" w:eastAsia="Calibri" w:hAnsiTheme="minorHAnsi" w:cstheme="minorHAnsi"/>
          <w:szCs w:val="20"/>
        </w:rPr>
        <w:t xml:space="preserve"> - A abstenção por parte do CONTRATANTE da utilização de quaisquer direitos ou faculdade que lhe assistam em razão deste contrato e/ou da lei não importará em renúncia destes mesmos direitos ou faculdades que poderão ser exercidos a qualquer tempo.</w:t>
      </w:r>
    </w:p>
    <w:p w14:paraId="1E305BAD"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DÉCIMA QUARTA -</w:t>
      </w:r>
      <w:r w:rsidRPr="00940F17">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4039B744"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b/>
          <w:szCs w:val="20"/>
        </w:rPr>
        <w:t>CLÁUSULA DÉCIMA QUINTA:</w:t>
      </w:r>
      <w:r w:rsidRPr="00940F17">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0138871F"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a)</w:t>
      </w:r>
      <w:r w:rsidRPr="00940F17">
        <w:rPr>
          <w:rFonts w:asciiTheme="minorHAnsi" w:eastAsia="Calibri" w:hAnsiTheme="minorHAnsi" w:cstheme="minorHAnsi"/>
          <w:szCs w:val="20"/>
        </w:rPr>
        <w:tab/>
        <w:t>0,70% (zero vírgula setenta por cento) – até o 10° (décimo) dia de atraso. Percentuais que incidirão sobre o valor total dos produtos não entregues na data ajustada.</w:t>
      </w:r>
    </w:p>
    <w:p w14:paraId="70A45473"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b)</w:t>
      </w:r>
      <w:r w:rsidRPr="00940F17">
        <w:rPr>
          <w:rFonts w:asciiTheme="minorHAnsi" w:eastAsia="Calibri" w:hAnsiTheme="minorHAnsi" w:cstheme="minorHAnsi"/>
          <w:szCs w:val="20"/>
        </w:rPr>
        <w:tab/>
        <w:t>1% (um por cento) – a partir do 11° (décimo primeiro) dia de atraso. Percentuais que incidirão sobre o valor total dos produtos não entregues na data ajustada.</w:t>
      </w:r>
    </w:p>
    <w:p w14:paraId="6B48B5B7"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c)</w:t>
      </w:r>
      <w:r w:rsidRPr="00940F17">
        <w:rPr>
          <w:rFonts w:asciiTheme="minorHAnsi" w:eastAsia="Calibri" w:hAnsiTheme="minorHAnsi" w:cstheme="minorHAnsi"/>
          <w:szCs w:val="20"/>
        </w:rPr>
        <w:tab/>
        <w:t>A partir do 21° (vigésimo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PÉROLA, ser descontado de preço previsto no presente instrumento, sem prejuízo da ação de perdas e danos e das responsabilidades decorrentes.</w:t>
      </w:r>
    </w:p>
    <w:p w14:paraId="5F700F1C"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Fica assegurado ao MUNICIPIO DE PÉROLA, a seu exclusivo critério o direto de:</w:t>
      </w:r>
    </w:p>
    <w:p w14:paraId="69009915"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I) Alterar o presente contrato com base nas normas legais editadas pela União;</w:t>
      </w:r>
    </w:p>
    <w:p w14:paraId="56FDBAC1"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II) Rejeitar os produtos que não estiverem de acordo com as especificações.</w:t>
      </w:r>
    </w:p>
    <w:p w14:paraId="5EF26F2E"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III) O prazo do presente contrato, atendido às exigências da Lei 8.666/93, podendo ser prorrogado para que haja total do fornecimento dos produtos e cumprimento do presente instrumento.</w:t>
      </w:r>
    </w:p>
    <w:p w14:paraId="15A01539"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395AF98F" w14:textId="77777777" w:rsidR="00A444F6" w:rsidRPr="00940F17" w:rsidRDefault="00A444F6" w:rsidP="00A444F6">
      <w:pPr>
        <w:spacing w:after="0"/>
        <w:jc w:val="both"/>
        <w:rPr>
          <w:rFonts w:asciiTheme="minorHAnsi" w:eastAsia="Calibri" w:hAnsiTheme="minorHAnsi" w:cstheme="minorHAnsi"/>
          <w:szCs w:val="20"/>
        </w:rPr>
      </w:pPr>
    </w:p>
    <w:p w14:paraId="7224B238" w14:textId="77777777" w:rsidR="00A444F6" w:rsidRPr="00940F17" w:rsidRDefault="00A444F6" w:rsidP="00A444F6">
      <w:pPr>
        <w:spacing w:after="0"/>
        <w:jc w:val="both"/>
        <w:rPr>
          <w:rFonts w:asciiTheme="minorHAnsi" w:hAnsiTheme="minorHAnsi" w:cstheme="minorHAnsi"/>
          <w:bCs/>
          <w:szCs w:val="20"/>
        </w:rPr>
      </w:pPr>
      <w:r w:rsidRPr="00940F17">
        <w:rPr>
          <w:rFonts w:asciiTheme="minorHAnsi" w:eastAsia="Calibri" w:hAnsiTheme="minorHAnsi" w:cstheme="minorHAnsi"/>
          <w:b/>
          <w:szCs w:val="20"/>
        </w:rPr>
        <w:t xml:space="preserve">CLÁUSULA DÉCIMA SEXTA: </w:t>
      </w:r>
      <w:r w:rsidRPr="00940F17">
        <w:rPr>
          <w:rFonts w:asciiTheme="minorHAnsi" w:hAnsiTheme="minorHAnsi" w:cstheme="minorHAnsi"/>
          <w:bCs/>
          <w:szCs w:val="20"/>
        </w:rPr>
        <w:t>Os preços inicialmente contratados são fixos e irreajustáveis no prazo de um ano contado da data da proposta de preços.</w:t>
      </w:r>
    </w:p>
    <w:p w14:paraId="04D6154B" w14:textId="77777777" w:rsidR="00A444F6" w:rsidRPr="00940F17" w:rsidRDefault="00A444F6" w:rsidP="00A444F6">
      <w:pPr>
        <w:spacing w:after="0"/>
        <w:jc w:val="both"/>
        <w:rPr>
          <w:rFonts w:asciiTheme="minorHAnsi" w:eastAsia="Calibri" w:hAnsiTheme="minorHAnsi" w:cstheme="minorHAnsi"/>
          <w:b/>
          <w:szCs w:val="20"/>
        </w:rPr>
      </w:pPr>
    </w:p>
    <w:p w14:paraId="23FB96F8" w14:textId="3F9A4FAC" w:rsidR="00A444F6" w:rsidRPr="00940F17" w:rsidRDefault="00A444F6" w:rsidP="00A444F6">
      <w:pPr>
        <w:jc w:val="both"/>
        <w:rPr>
          <w:rFonts w:asciiTheme="minorHAnsi" w:hAnsiTheme="minorHAnsi" w:cstheme="minorHAnsi"/>
          <w:b/>
          <w:bCs/>
          <w:szCs w:val="20"/>
        </w:rPr>
      </w:pPr>
      <w:r w:rsidRPr="00940F17">
        <w:rPr>
          <w:rFonts w:asciiTheme="minorHAnsi" w:hAnsiTheme="minorHAnsi" w:cstheme="minorHAnsi"/>
          <w:b/>
          <w:bCs/>
          <w:szCs w:val="20"/>
        </w:rPr>
        <w:t>1</w:t>
      </w:r>
      <w:r w:rsidR="002F2B20" w:rsidRPr="00940F17">
        <w:rPr>
          <w:rFonts w:asciiTheme="minorHAnsi" w:hAnsiTheme="minorHAnsi" w:cstheme="minorHAnsi"/>
          <w:b/>
          <w:bCs/>
          <w:szCs w:val="20"/>
        </w:rPr>
        <w:t>6</w:t>
      </w:r>
      <w:r w:rsidRPr="00940F17">
        <w:rPr>
          <w:rFonts w:asciiTheme="minorHAnsi" w:hAnsiTheme="minorHAnsi" w:cstheme="minorHAnsi"/>
          <w:b/>
          <w:bCs/>
          <w:szCs w:val="20"/>
        </w:rPr>
        <w:t>.1.</w:t>
      </w:r>
      <w:r w:rsidRPr="00940F17">
        <w:rPr>
          <w:rFonts w:asciiTheme="minorHAnsi" w:hAnsiTheme="minorHAnsi" w:cstheme="minorHAnsi"/>
          <w:bCs/>
          <w:szCs w:val="20"/>
        </w:rPr>
        <w:t xml:space="preserve">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940F17">
        <w:rPr>
          <w:rFonts w:asciiTheme="minorHAnsi" w:hAnsiTheme="minorHAnsi" w:cstheme="minorHAnsi"/>
          <w:bCs/>
          <w:i/>
          <w:iCs/>
          <w:szCs w:val="20"/>
        </w:rPr>
        <w:t>,</w:t>
      </w:r>
      <w:r w:rsidRPr="00940F17">
        <w:rPr>
          <w:rFonts w:asciiTheme="minorHAnsi" w:hAnsiTheme="minorHAnsi" w:cstheme="minorHAnsi"/>
          <w:bCs/>
          <w:szCs w:val="20"/>
        </w:rPr>
        <w:t xml:space="preserve"> exclusivamente para as obrigações iniciadas e concluídas após a ocorrência da anualidade.</w:t>
      </w:r>
    </w:p>
    <w:p w14:paraId="05DB6ED4" w14:textId="02567D94" w:rsidR="00A444F6" w:rsidRPr="00940F17" w:rsidRDefault="00A444F6" w:rsidP="00A444F6">
      <w:pPr>
        <w:jc w:val="both"/>
        <w:rPr>
          <w:rFonts w:asciiTheme="minorHAnsi" w:hAnsiTheme="minorHAnsi" w:cstheme="minorHAnsi"/>
          <w:b/>
          <w:bCs/>
          <w:szCs w:val="20"/>
        </w:rPr>
      </w:pPr>
      <w:r w:rsidRPr="00940F17">
        <w:rPr>
          <w:rFonts w:asciiTheme="minorHAnsi" w:hAnsiTheme="minorHAnsi" w:cstheme="minorHAnsi"/>
          <w:b/>
          <w:bCs/>
          <w:szCs w:val="20"/>
        </w:rPr>
        <w:t>1</w:t>
      </w:r>
      <w:r w:rsidR="002F2B20" w:rsidRPr="00940F17">
        <w:rPr>
          <w:rFonts w:asciiTheme="minorHAnsi" w:hAnsiTheme="minorHAnsi" w:cstheme="minorHAnsi"/>
          <w:b/>
          <w:bCs/>
          <w:szCs w:val="20"/>
        </w:rPr>
        <w:t>6</w:t>
      </w:r>
      <w:r w:rsidRPr="00940F17">
        <w:rPr>
          <w:rFonts w:asciiTheme="minorHAnsi" w:hAnsiTheme="minorHAnsi" w:cstheme="minorHAnsi"/>
          <w:b/>
          <w:bCs/>
          <w:szCs w:val="20"/>
        </w:rPr>
        <w:t>.2.</w:t>
      </w:r>
      <w:r w:rsidRPr="00940F17">
        <w:rPr>
          <w:rFonts w:asciiTheme="minorHAnsi" w:hAnsiTheme="minorHAnsi" w:cstheme="minorHAnsi"/>
          <w:bCs/>
          <w:szCs w:val="20"/>
        </w:rPr>
        <w:t xml:space="preserve"> Nos reajustes subsequentes ao primeiro, o interregno mínimo de um ano será contado a partir dos efeitos financeiros do último reajuste.</w:t>
      </w:r>
    </w:p>
    <w:p w14:paraId="4E378079" w14:textId="154AF5DE" w:rsidR="00A444F6" w:rsidRPr="00940F17" w:rsidRDefault="00A444F6" w:rsidP="00A444F6">
      <w:pPr>
        <w:jc w:val="both"/>
        <w:rPr>
          <w:rFonts w:asciiTheme="minorHAnsi" w:hAnsiTheme="minorHAnsi" w:cstheme="minorHAnsi"/>
          <w:b/>
          <w:bCs/>
          <w:szCs w:val="20"/>
        </w:rPr>
      </w:pPr>
      <w:r w:rsidRPr="00940F17">
        <w:rPr>
          <w:rFonts w:asciiTheme="minorHAnsi" w:hAnsiTheme="minorHAnsi" w:cstheme="minorHAnsi"/>
          <w:b/>
          <w:bCs/>
          <w:szCs w:val="20"/>
        </w:rPr>
        <w:t>1</w:t>
      </w:r>
      <w:r w:rsidR="002F2B20" w:rsidRPr="00940F17">
        <w:rPr>
          <w:rFonts w:asciiTheme="minorHAnsi" w:hAnsiTheme="minorHAnsi" w:cstheme="minorHAnsi"/>
          <w:b/>
          <w:bCs/>
          <w:szCs w:val="20"/>
        </w:rPr>
        <w:t>6</w:t>
      </w:r>
      <w:r w:rsidRPr="00940F17">
        <w:rPr>
          <w:rFonts w:asciiTheme="minorHAnsi" w:hAnsiTheme="minorHAnsi" w:cstheme="minorHAnsi"/>
          <w:b/>
          <w:bCs/>
          <w:szCs w:val="20"/>
        </w:rPr>
        <w:t>.3.</w:t>
      </w:r>
      <w:r w:rsidRPr="00940F17">
        <w:rPr>
          <w:rFonts w:asciiTheme="minorHAnsi" w:hAnsiTheme="minorHAnsi" w:cstheme="minorHAnsi"/>
          <w:bCs/>
          <w:szCs w:val="20"/>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2488A68" w14:textId="28BA4201" w:rsidR="00A444F6" w:rsidRPr="00940F17" w:rsidRDefault="00A444F6" w:rsidP="00A444F6">
      <w:pPr>
        <w:jc w:val="both"/>
        <w:rPr>
          <w:rFonts w:asciiTheme="minorHAnsi" w:hAnsiTheme="minorHAnsi" w:cstheme="minorHAnsi"/>
          <w:b/>
          <w:bCs/>
          <w:szCs w:val="20"/>
        </w:rPr>
      </w:pPr>
      <w:r w:rsidRPr="00940F17">
        <w:rPr>
          <w:rFonts w:asciiTheme="minorHAnsi" w:hAnsiTheme="minorHAnsi" w:cstheme="minorHAnsi"/>
          <w:b/>
          <w:bCs/>
          <w:szCs w:val="20"/>
        </w:rPr>
        <w:t>1</w:t>
      </w:r>
      <w:r w:rsidR="002F2B20" w:rsidRPr="00940F17">
        <w:rPr>
          <w:rFonts w:asciiTheme="minorHAnsi" w:hAnsiTheme="minorHAnsi" w:cstheme="minorHAnsi"/>
          <w:b/>
          <w:bCs/>
          <w:szCs w:val="20"/>
        </w:rPr>
        <w:t>6</w:t>
      </w:r>
      <w:r w:rsidRPr="00940F17">
        <w:rPr>
          <w:rFonts w:asciiTheme="minorHAnsi" w:hAnsiTheme="minorHAnsi" w:cstheme="minorHAnsi"/>
          <w:b/>
          <w:bCs/>
          <w:szCs w:val="20"/>
        </w:rPr>
        <w:t>.4.</w:t>
      </w:r>
      <w:r w:rsidRPr="00940F17">
        <w:rPr>
          <w:rFonts w:asciiTheme="minorHAnsi" w:hAnsiTheme="minorHAnsi" w:cstheme="minorHAnsi"/>
          <w:bCs/>
          <w:szCs w:val="20"/>
        </w:rPr>
        <w:t xml:space="preserve"> Nas aferições finais, o(s) índice(s) utilizado(s) para reajuste será(</w:t>
      </w:r>
      <w:proofErr w:type="spellStart"/>
      <w:r w:rsidRPr="00940F17">
        <w:rPr>
          <w:rFonts w:asciiTheme="minorHAnsi" w:hAnsiTheme="minorHAnsi" w:cstheme="minorHAnsi"/>
          <w:bCs/>
          <w:szCs w:val="20"/>
        </w:rPr>
        <w:t>ão</w:t>
      </w:r>
      <w:proofErr w:type="spellEnd"/>
      <w:r w:rsidRPr="00940F17">
        <w:rPr>
          <w:rFonts w:asciiTheme="minorHAnsi" w:hAnsiTheme="minorHAnsi" w:cstheme="minorHAnsi"/>
          <w:bCs/>
          <w:szCs w:val="20"/>
        </w:rPr>
        <w:t>), obrigatoriamente, o(s) definitivo(s).</w:t>
      </w:r>
    </w:p>
    <w:p w14:paraId="73F2998F" w14:textId="14A092C7" w:rsidR="00A444F6" w:rsidRPr="00940F17" w:rsidRDefault="00A444F6" w:rsidP="00A444F6">
      <w:pPr>
        <w:jc w:val="both"/>
        <w:rPr>
          <w:rFonts w:asciiTheme="minorHAnsi" w:hAnsiTheme="minorHAnsi" w:cstheme="minorHAnsi"/>
          <w:b/>
          <w:bCs/>
          <w:szCs w:val="20"/>
        </w:rPr>
      </w:pPr>
      <w:r w:rsidRPr="00940F17">
        <w:rPr>
          <w:rFonts w:asciiTheme="minorHAnsi" w:hAnsiTheme="minorHAnsi" w:cstheme="minorHAnsi"/>
          <w:b/>
          <w:bCs/>
          <w:szCs w:val="20"/>
        </w:rPr>
        <w:t>1</w:t>
      </w:r>
      <w:r w:rsidR="002F2B20" w:rsidRPr="00940F17">
        <w:rPr>
          <w:rFonts w:asciiTheme="minorHAnsi" w:hAnsiTheme="minorHAnsi" w:cstheme="minorHAnsi"/>
          <w:b/>
          <w:bCs/>
          <w:szCs w:val="20"/>
        </w:rPr>
        <w:t>6</w:t>
      </w:r>
      <w:r w:rsidRPr="00940F17">
        <w:rPr>
          <w:rFonts w:asciiTheme="minorHAnsi" w:hAnsiTheme="minorHAnsi" w:cstheme="minorHAnsi"/>
          <w:b/>
          <w:bCs/>
          <w:szCs w:val="20"/>
        </w:rPr>
        <w:t>.5.</w:t>
      </w:r>
      <w:r w:rsidRPr="00940F17">
        <w:rPr>
          <w:rFonts w:asciiTheme="minorHAnsi" w:hAnsiTheme="minorHAnsi" w:cstheme="minorHAnsi"/>
          <w:bCs/>
          <w:szCs w:val="20"/>
        </w:rPr>
        <w:t xml:space="preserve"> Caso o(s) índice(s) estabelecido(s) para reajustamento venha(m) a ser extinto(s) ou de qualquer forma não possa(m) mais ser utilizado(s), será(</w:t>
      </w:r>
      <w:proofErr w:type="spellStart"/>
      <w:r w:rsidRPr="00940F17">
        <w:rPr>
          <w:rFonts w:asciiTheme="minorHAnsi" w:hAnsiTheme="minorHAnsi" w:cstheme="minorHAnsi"/>
          <w:bCs/>
          <w:szCs w:val="20"/>
        </w:rPr>
        <w:t>ão</w:t>
      </w:r>
      <w:proofErr w:type="spellEnd"/>
      <w:r w:rsidRPr="00940F17">
        <w:rPr>
          <w:rFonts w:asciiTheme="minorHAnsi" w:hAnsiTheme="minorHAnsi" w:cstheme="minorHAnsi"/>
          <w:bCs/>
          <w:szCs w:val="20"/>
        </w:rPr>
        <w:t>) adotado(s), em substituição, o(s) que vier(em) a ser determinado(s) pela legislação então em vigor.</w:t>
      </w:r>
    </w:p>
    <w:p w14:paraId="3CFA04BA" w14:textId="759905D7" w:rsidR="00A444F6" w:rsidRPr="00940F17" w:rsidRDefault="00A444F6" w:rsidP="00A444F6">
      <w:pPr>
        <w:jc w:val="both"/>
        <w:rPr>
          <w:rFonts w:asciiTheme="minorHAnsi" w:hAnsiTheme="minorHAnsi" w:cstheme="minorHAnsi"/>
          <w:b/>
          <w:bCs/>
          <w:color w:val="000000"/>
          <w:szCs w:val="20"/>
        </w:rPr>
      </w:pPr>
      <w:r w:rsidRPr="00940F17">
        <w:rPr>
          <w:rFonts w:asciiTheme="minorHAnsi" w:hAnsiTheme="minorHAnsi" w:cstheme="minorHAnsi"/>
          <w:b/>
          <w:bCs/>
          <w:color w:val="000000"/>
          <w:szCs w:val="20"/>
        </w:rPr>
        <w:t>1</w:t>
      </w:r>
      <w:r w:rsidR="002F2B20" w:rsidRPr="00940F17">
        <w:rPr>
          <w:rFonts w:asciiTheme="minorHAnsi" w:hAnsiTheme="minorHAnsi" w:cstheme="minorHAnsi"/>
          <w:b/>
          <w:bCs/>
          <w:color w:val="000000"/>
          <w:szCs w:val="20"/>
        </w:rPr>
        <w:t>6</w:t>
      </w:r>
      <w:r w:rsidRPr="00940F17">
        <w:rPr>
          <w:rFonts w:asciiTheme="minorHAnsi" w:hAnsiTheme="minorHAnsi" w:cstheme="minorHAnsi"/>
          <w:b/>
          <w:bCs/>
          <w:color w:val="000000"/>
          <w:szCs w:val="20"/>
        </w:rPr>
        <w:t>.6.</w:t>
      </w:r>
      <w:r w:rsidRPr="00940F17">
        <w:rPr>
          <w:rFonts w:asciiTheme="minorHAnsi" w:hAnsiTheme="minorHAnsi" w:cstheme="minorHAnsi"/>
          <w:bCs/>
          <w:color w:val="000000"/>
          <w:szCs w:val="20"/>
        </w:rPr>
        <w:t xml:space="preserve">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5E941E1F" w14:textId="77777777" w:rsidR="00A444F6" w:rsidRPr="00940F17" w:rsidRDefault="00A444F6" w:rsidP="00A444F6">
      <w:pPr>
        <w:jc w:val="both"/>
        <w:rPr>
          <w:rFonts w:asciiTheme="minorHAnsi" w:hAnsiTheme="minorHAnsi" w:cstheme="minorHAnsi"/>
          <w:b/>
          <w:bCs/>
          <w:szCs w:val="20"/>
          <w:highlight w:val="yellow"/>
          <w:lang w:eastAsia="ar-SA"/>
        </w:rPr>
      </w:pPr>
      <w:r w:rsidRPr="00940F17">
        <w:rPr>
          <w:rStyle w:val="Forte"/>
          <w:rFonts w:asciiTheme="minorHAnsi" w:hAnsiTheme="minorHAnsi" w:cstheme="minorHAnsi"/>
          <w:szCs w:val="20"/>
        </w:rPr>
        <w:lastRenderedPageBreak/>
        <w:t>§ 7º</w:t>
      </w:r>
      <w:r w:rsidRPr="00940F17">
        <w:rPr>
          <w:rStyle w:val="Forte"/>
          <w:rFonts w:asciiTheme="minorHAnsi" w:hAnsiTheme="minorHAnsi" w:cstheme="minorHAnsi"/>
          <w:bCs/>
          <w:szCs w:val="20"/>
        </w:rPr>
        <w:t xml:space="preserve"> </w:t>
      </w:r>
      <w:r w:rsidRPr="00940F17">
        <w:rPr>
          <w:rStyle w:val="Forte"/>
          <w:rFonts w:asciiTheme="minorHAnsi" w:hAnsiTheme="minorHAnsi" w:cstheme="minorHAnsi"/>
          <w:b w:val="0"/>
          <w:szCs w:val="20"/>
        </w:rPr>
        <w:t>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73548132" w14:textId="77777777" w:rsidR="00A444F6" w:rsidRPr="00940F17" w:rsidRDefault="00A444F6" w:rsidP="00A444F6">
      <w:pPr>
        <w:spacing w:after="0"/>
        <w:jc w:val="both"/>
        <w:rPr>
          <w:rFonts w:asciiTheme="minorHAnsi" w:eastAsia="Calibri" w:hAnsiTheme="minorHAnsi" w:cstheme="minorHAnsi"/>
          <w:szCs w:val="20"/>
        </w:rPr>
      </w:pPr>
    </w:p>
    <w:p w14:paraId="0BED57A0"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DÉCIMA SÉTIMA:</w:t>
      </w:r>
      <w:r w:rsidRPr="00940F17">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2B473D5D"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b/>
          <w:szCs w:val="20"/>
        </w:rPr>
        <w:t>CLÁUSULA DÉCIMA OITAVA - DA RESCISÃO</w:t>
      </w:r>
      <w:r w:rsidRPr="00940F17">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w:t>
      </w:r>
    </w:p>
    <w:p w14:paraId="6709E104"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a)</w:t>
      </w:r>
      <w:r w:rsidRPr="00940F17">
        <w:rPr>
          <w:rFonts w:asciiTheme="minorHAnsi" w:eastAsia="Calibri" w:hAnsiTheme="minorHAnsi" w:cstheme="minorHAnsi"/>
          <w:szCs w:val="20"/>
        </w:rPr>
        <w:tab/>
        <w:t>quando a CONTRATADA transferir no todo ou em parte o Contrato;</w:t>
      </w:r>
    </w:p>
    <w:p w14:paraId="010A3431"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b)</w:t>
      </w:r>
      <w:r w:rsidRPr="00940F17">
        <w:rPr>
          <w:rFonts w:asciiTheme="minorHAnsi" w:eastAsia="Calibri" w:hAnsiTheme="minorHAnsi" w:cstheme="minorHAnsi"/>
          <w:szCs w:val="20"/>
        </w:rPr>
        <w:tab/>
        <w:t>quando houver inadimplência de cláusulas ou condições contratuais por parte da CONTRATADA;</w:t>
      </w:r>
    </w:p>
    <w:p w14:paraId="7F80F830"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c)</w:t>
      </w:r>
      <w:r w:rsidRPr="00940F17">
        <w:rPr>
          <w:rFonts w:asciiTheme="minorHAnsi" w:eastAsia="Calibri" w:hAnsiTheme="minorHAnsi" w:cstheme="minorHAnsi"/>
          <w:szCs w:val="20"/>
        </w:rPr>
        <w:tab/>
        <w:t>quando houver desobediência à determinação do CONTRATANTE;</w:t>
      </w:r>
    </w:p>
    <w:p w14:paraId="11BE5914"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szCs w:val="20"/>
        </w:rPr>
        <w:t>d)</w:t>
      </w:r>
      <w:r w:rsidRPr="00940F17">
        <w:rPr>
          <w:rFonts w:asciiTheme="minorHAnsi" w:eastAsia="Calibri" w:hAnsiTheme="minorHAnsi" w:cstheme="minorHAnsi"/>
          <w:szCs w:val="20"/>
        </w:rPr>
        <w:tab/>
        <w:t>quando a contratada falir.</w:t>
      </w:r>
    </w:p>
    <w:p w14:paraId="4E6C1B39" w14:textId="77777777" w:rsidR="00A444F6" w:rsidRPr="00940F17" w:rsidRDefault="00A444F6" w:rsidP="00A444F6">
      <w:pPr>
        <w:spacing w:after="0"/>
        <w:jc w:val="both"/>
        <w:rPr>
          <w:rFonts w:asciiTheme="minorHAnsi" w:eastAsia="Calibri" w:hAnsiTheme="minorHAnsi" w:cstheme="minorHAnsi"/>
          <w:szCs w:val="20"/>
        </w:rPr>
      </w:pPr>
      <w:r w:rsidRPr="00940F17">
        <w:rPr>
          <w:rFonts w:asciiTheme="minorHAnsi" w:eastAsia="Calibri" w:hAnsiTheme="minorHAnsi" w:cstheme="minorHAnsi"/>
          <w:b/>
          <w:szCs w:val="20"/>
        </w:rPr>
        <w:t>Parágrafo Primeiro</w:t>
      </w:r>
      <w:r w:rsidRPr="00940F17">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245D3413"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Parágrafo Segundo</w:t>
      </w:r>
      <w:r w:rsidRPr="00940F17">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26A372A1"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DÉCIMA NONA – DAS ALTERAÇÕES:</w:t>
      </w:r>
      <w:r w:rsidRPr="00940F17">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67714707" w14:textId="77777777" w:rsidR="00A444F6"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b/>
          <w:szCs w:val="20"/>
        </w:rPr>
        <w:t>CLÁUSULA VIGÉSIMA –– DO FORO</w:t>
      </w:r>
      <w:r w:rsidRPr="00940F17">
        <w:rPr>
          <w:rFonts w:asciiTheme="minorHAnsi" w:eastAsia="Calibri" w:hAnsiTheme="minorHAnsi" w:cstheme="minorHAnsi"/>
          <w:szCs w:val="20"/>
        </w:rPr>
        <w:t>: As partes contratuais ficam obrigadas a responder pelo cumprimento deste termo,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14:paraId="596A258C" w14:textId="3C061CAF" w:rsidR="002F4750" w:rsidRPr="00940F17" w:rsidRDefault="00A444F6" w:rsidP="00A444F6">
      <w:pPr>
        <w:jc w:val="both"/>
        <w:rPr>
          <w:rFonts w:asciiTheme="minorHAnsi" w:eastAsia="Calibri" w:hAnsiTheme="minorHAnsi" w:cstheme="minorHAnsi"/>
          <w:szCs w:val="20"/>
        </w:rPr>
      </w:pPr>
      <w:r w:rsidRPr="00940F17">
        <w:rPr>
          <w:rFonts w:asciiTheme="minorHAnsi" w:eastAsia="Calibri" w:hAnsiTheme="minorHAnsi" w:cstheme="minorHAnsi"/>
          <w:szCs w:val="20"/>
        </w:rPr>
        <w:tab/>
        <w:t xml:space="preserve">         E por estarem justas e concordes, as partes assinam o presente instrumento em 0</w:t>
      </w:r>
      <w:r w:rsidR="006D5DF1">
        <w:rPr>
          <w:rFonts w:asciiTheme="minorHAnsi" w:eastAsia="Calibri" w:hAnsiTheme="minorHAnsi" w:cstheme="minorHAnsi"/>
          <w:szCs w:val="20"/>
        </w:rPr>
        <w:t>3</w:t>
      </w:r>
      <w:r w:rsidRPr="00940F17">
        <w:rPr>
          <w:rFonts w:asciiTheme="minorHAnsi" w:eastAsia="Calibri" w:hAnsiTheme="minorHAnsi" w:cstheme="minorHAnsi"/>
          <w:szCs w:val="20"/>
        </w:rPr>
        <w:t>(</w:t>
      </w:r>
      <w:r w:rsidR="006D5DF1">
        <w:rPr>
          <w:rFonts w:asciiTheme="minorHAnsi" w:eastAsia="Calibri" w:hAnsiTheme="minorHAnsi" w:cstheme="minorHAnsi"/>
          <w:szCs w:val="20"/>
        </w:rPr>
        <w:t>três</w:t>
      </w:r>
      <w:r w:rsidRPr="00940F17">
        <w:rPr>
          <w:rFonts w:asciiTheme="minorHAnsi" w:eastAsia="Calibri" w:hAnsiTheme="minorHAnsi" w:cstheme="minorHAnsi"/>
          <w:szCs w:val="20"/>
        </w:rPr>
        <w:t>) vias, de igual forma e teor, na presença das testemunhas</w:t>
      </w:r>
      <w:r w:rsidR="002F4750" w:rsidRPr="00940F17">
        <w:rPr>
          <w:rFonts w:asciiTheme="minorHAnsi" w:eastAsia="Calibri" w:hAnsiTheme="minorHAnsi" w:cstheme="minorHAnsi"/>
          <w:szCs w:val="20"/>
        </w:rPr>
        <w:t>.</w:t>
      </w:r>
    </w:p>
    <w:p w14:paraId="34EC9462" w14:textId="5DBEF8B3" w:rsidR="00C24815" w:rsidRPr="00940F17" w:rsidRDefault="00C24815" w:rsidP="00C24815">
      <w:pPr>
        <w:pStyle w:val="Ttulo"/>
        <w:jc w:val="right"/>
        <w:rPr>
          <w:rFonts w:asciiTheme="minorHAnsi" w:hAnsiTheme="minorHAnsi" w:cstheme="minorHAnsi"/>
          <w:b w:val="0"/>
          <w:bCs/>
          <w:sz w:val="20"/>
        </w:rPr>
      </w:pPr>
      <w:r w:rsidRPr="00940F17">
        <w:rPr>
          <w:rFonts w:asciiTheme="minorHAnsi" w:hAnsiTheme="minorHAnsi" w:cstheme="minorHAnsi"/>
          <w:b w:val="0"/>
          <w:bCs/>
          <w:sz w:val="20"/>
        </w:rPr>
        <w:t xml:space="preserve">Pérola-Paraná, </w:t>
      </w:r>
      <w:r w:rsidR="00960690" w:rsidRPr="00940F17">
        <w:rPr>
          <w:rFonts w:asciiTheme="minorHAnsi" w:hAnsiTheme="minorHAnsi" w:cstheme="minorHAnsi"/>
          <w:b w:val="0"/>
          <w:bCs/>
          <w:sz w:val="20"/>
        </w:rPr>
        <w:t>03</w:t>
      </w:r>
      <w:r w:rsidRPr="00940F17">
        <w:rPr>
          <w:rFonts w:asciiTheme="minorHAnsi" w:hAnsiTheme="minorHAnsi" w:cstheme="minorHAnsi"/>
          <w:b w:val="0"/>
          <w:bCs/>
          <w:sz w:val="20"/>
        </w:rPr>
        <w:t xml:space="preserve"> de </w:t>
      </w:r>
      <w:r w:rsidR="00960690" w:rsidRPr="00940F17">
        <w:rPr>
          <w:rFonts w:asciiTheme="minorHAnsi" w:hAnsiTheme="minorHAnsi" w:cstheme="minorHAnsi"/>
          <w:b w:val="0"/>
          <w:bCs/>
          <w:sz w:val="20"/>
        </w:rPr>
        <w:t>junho</w:t>
      </w:r>
      <w:r w:rsidRPr="00940F17">
        <w:rPr>
          <w:rFonts w:asciiTheme="minorHAnsi" w:hAnsiTheme="minorHAnsi" w:cstheme="minorHAnsi"/>
          <w:b w:val="0"/>
          <w:bCs/>
          <w:sz w:val="20"/>
        </w:rPr>
        <w:t xml:space="preserve"> de 2023.</w:t>
      </w:r>
    </w:p>
    <w:p w14:paraId="7305383C" w14:textId="77777777" w:rsidR="00C24815" w:rsidRPr="00940F17" w:rsidRDefault="00C24815" w:rsidP="00C24815">
      <w:pPr>
        <w:pStyle w:val="Ttulo"/>
        <w:rPr>
          <w:rFonts w:asciiTheme="minorHAnsi" w:hAnsiTheme="minorHAnsi" w:cstheme="minorHAnsi"/>
          <w:sz w:val="20"/>
        </w:rPr>
      </w:pPr>
    </w:p>
    <w:p w14:paraId="2A4B3E53" w14:textId="77777777" w:rsidR="00C24815" w:rsidRPr="00940F17" w:rsidRDefault="00C24815" w:rsidP="00C24815">
      <w:pPr>
        <w:pStyle w:val="Ttulo"/>
        <w:rPr>
          <w:rFonts w:asciiTheme="minorHAnsi" w:hAnsiTheme="minorHAnsi" w:cstheme="minorHAnsi"/>
          <w:sz w:val="20"/>
        </w:rPr>
      </w:pPr>
    </w:p>
    <w:p w14:paraId="23A2B89E" w14:textId="77777777" w:rsidR="00C24815" w:rsidRPr="00940F17" w:rsidRDefault="00C24815" w:rsidP="00C24815">
      <w:pPr>
        <w:pStyle w:val="Ttulo"/>
        <w:rPr>
          <w:rFonts w:asciiTheme="minorHAnsi" w:hAnsiTheme="minorHAnsi" w:cstheme="minorHAnsi"/>
          <w:sz w:val="20"/>
        </w:rPr>
      </w:pPr>
    </w:p>
    <w:p w14:paraId="34913D4C" w14:textId="77777777" w:rsidR="00C24815" w:rsidRPr="00940F17" w:rsidRDefault="00C24815" w:rsidP="00C24815">
      <w:pPr>
        <w:pStyle w:val="Ttulo"/>
        <w:rPr>
          <w:rFonts w:asciiTheme="minorHAnsi" w:hAnsiTheme="minorHAnsi" w:cstheme="minorHAnsi"/>
          <w:sz w:val="20"/>
        </w:rPr>
      </w:pPr>
    </w:p>
    <w:tbl>
      <w:tblPr>
        <w:tblW w:w="10915" w:type="dxa"/>
        <w:tblInd w:w="567" w:type="dxa"/>
        <w:tblLayout w:type="fixed"/>
        <w:tblCellMar>
          <w:left w:w="70" w:type="dxa"/>
          <w:right w:w="70" w:type="dxa"/>
        </w:tblCellMar>
        <w:tblLook w:val="0000" w:firstRow="0" w:lastRow="0" w:firstColumn="0" w:lastColumn="0" w:noHBand="0" w:noVBand="0"/>
      </w:tblPr>
      <w:tblGrid>
        <w:gridCol w:w="4536"/>
        <w:gridCol w:w="6379"/>
      </w:tblGrid>
      <w:tr w:rsidR="00C24815" w:rsidRPr="00940F17" w14:paraId="74A8D3EF" w14:textId="77777777" w:rsidTr="00940F17">
        <w:tc>
          <w:tcPr>
            <w:tcW w:w="4536" w:type="dxa"/>
            <w:shd w:val="clear" w:color="auto" w:fill="auto"/>
          </w:tcPr>
          <w:p w14:paraId="42E9536B" w14:textId="77777777" w:rsidR="00C24815" w:rsidRPr="00940F17" w:rsidRDefault="00C24815" w:rsidP="00C24815">
            <w:pPr>
              <w:pStyle w:val="Ttulo"/>
              <w:rPr>
                <w:rFonts w:asciiTheme="minorHAnsi" w:hAnsiTheme="minorHAnsi" w:cstheme="minorHAnsi"/>
                <w:sz w:val="20"/>
              </w:rPr>
            </w:pPr>
            <w:r w:rsidRPr="00940F17">
              <w:rPr>
                <w:rFonts w:asciiTheme="minorHAnsi" w:hAnsiTheme="minorHAnsi" w:cstheme="minorHAnsi"/>
                <w:bCs/>
                <w:sz w:val="20"/>
              </w:rPr>
              <w:t>VALDETE CUNHA</w:t>
            </w:r>
          </w:p>
        </w:tc>
        <w:tc>
          <w:tcPr>
            <w:tcW w:w="6379" w:type="dxa"/>
            <w:shd w:val="clear" w:color="auto" w:fill="auto"/>
          </w:tcPr>
          <w:p w14:paraId="0C31FC4D" w14:textId="308395AF" w:rsidR="00C24815" w:rsidRPr="00940F17" w:rsidRDefault="00D07374" w:rsidP="009B10FE">
            <w:pPr>
              <w:pStyle w:val="Ttulo"/>
              <w:rPr>
                <w:rFonts w:asciiTheme="minorHAnsi" w:hAnsiTheme="minorHAnsi" w:cstheme="minorHAnsi"/>
                <w:sz w:val="20"/>
              </w:rPr>
            </w:pPr>
            <w:r w:rsidRPr="00940F17">
              <w:rPr>
                <w:rFonts w:asciiTheme="minorHAnsi" w:hAnsiTheme="minorHAnsi" w:cstheme="minorHAnsi"/>
                <w:sz w:val="20"/>
              </w:rPr>
              <w:t>MUNIZ &amp; ROCHA LTDA – ME</w:t>
            </w:r>
          </w:p>
        </w:tc>
      </w:tr>
      <w:tr w:rsidR="00C24815" w:rsidRPr="00940F17" w14:paraId="36659EFA" w14:textId="77777777" w:rsidTr="00940F17">
        <w:tc>
          <w:tcPr>
            <w:tcW w:w="4536" w:type="dxa"/>
            <w:shd w:val="clear" w:color="auto" w:fill="auto"/>
          </w:tcPr>
          <w:p w14:paraId="0BD78059" w14:textId="77777777" w:rsidR="00C24815" w:rsidRPr="00940F17" w:rsidRDefault="00C24815" w:rsidP="00C24815">
            <w:pPr>
              <w:pStyle w:val="Ttulo"/>
              <w:rPr>
                <w:rFonts w:asciiTheme="minorHAnsi" w:hAnsiTheme="minorHAnsi" w:cstheme="minorHAnsi"/>
                <w:sz w:val="20"/>
              </w:rPr>
            </w:pPr>
            <w:r w:rsidRPr="00940F17">
              <w:rPr>
                <w:rFonts w:asciiTheme="minorHAnsi" w:hAnsiTheme="minorHAnsi" w:cstheme="minorHAnsi"/>
                <w:bCs/>
                <w:sz w:val="20"/>
              </w:rPr>
              <w:t>Prefeita Municipal</w:t>
            </w:r>
          </w:p>
        </w:tc>
        <w:tc>
          <w:tcPr>
            <w:tcW w:w="6379" w:type="dxa"/>
            <w:shd w:val="clear" w:color="auto" w:fill="auto"/>
          </w:tcPr>
          <w:p w14:paraId="65638802" w14:textId="72C2E040" w:rsidR="00C24815" w:rsidRPr="00940F17" w:rsidRDefault="00D07374" w:rsidP="00C24815">
            <w:pPr>
              <w:pStyle w:val="Ttulo"/>
              <w:rPr>
                <w:rFonts w:asciiTheme="minorHAnsi" w:hAnsiTheme="minorHAnsi" w:cstheme="minorHAnsi"/>
                <w:sz w:val="20"/>
              </w:rPr>
            </w:pPr>
            <w:r w:rsidRPr="00940F17">
              <w:rPr>
                <w:rFonts w:asciiTheme="minorHAnsi" w:hAnsiTheme="minorHAnsi" w:cstheme="minorHAnsi"/>
                <w:sz w:val="20"/>
              </w:rPr>
              <w:t>MICHEL ROCHA DOS SANTOS</w:t>
            </w:r>
          </w:p>
        </w:tc>
      </w:tr>
      <w:tr w:rsidR="00C24815" w:rsidRPr="00940F17" w14:paraId="5D55E8D6" w14:textId="77777777" w:rsidTr="00940F17">
        <w:tc>
          <w:tcPr>
            <w:tcW w:w="4536" w:type="dxa"/>
            <w:shd w:val="clear" w:color="auto" w:fill="auto"/>
          </w:tcPr>
          <w:p w14:paraId="7390A606" w14:textId="77777777" w:rsidR="00C24815" w:rsidRPr="00940F17" w:rsidRDefault="00C24815" w:rsidP="00C24815">
            <w:pPr>
              <w:pStyle w:val="Ttulo"/>
              <w:rPr>
                <w:rFonts w:asciiTheme="minorHAnsi" w:hAnsiTheme="minorHAnsi" w:cstheme="minorHAnsi"/>
                <w:sz w:val="20"/>
              </w:rPr>
            </w:pPr>
            <w:r w:rsidRPr="00940F17">
              <w:rPr>
                <w:rFonts w:asciiTheme="minorHAnsi" w:hAnsiTheme="minorHAnsi" w:cstheme="minorHAnsi"/>
                <w:bCs/>
                <w:sz w:val="20"/>
              </w:rPr>
              <w:t>Contratante</w:t>
            </w:r>
          </w:p>
        </w:tc>
        <w:tc>
          <w:tcPr>
            <w:tcW w:w="6379" w:type="dxa"/>
            <w:shd w:val="clear" w:color="auto" w:fill="auto"/>
          </w:tcPr>
          <w:p w14:paraId="0F3E1FC8" w14:textId="77777777" w:rsidR="00C24815" w:rsidRPr="00940F17" w:rsidRDefault="00C24815" w:rsidP="00C24815">
            <w:pPr>
              <w:pStyle w:val="Ttulo"/>
              <w:rPr>
                <w:rFonts w:asciiTheme="minorHAnsi" w:hAnsiTheme="minorHAnsi" w:cstheme="minorHAnsi"/>
                <w:sz w:val="20"/>
              </w:rPr>
            </w:pPr>
            <w:r w:rsidRPr="00940F17">
              <w:rPr>
                <w:rFonts w:asciiTheme="minorHAnsi" w:hAnsiTheme="minorHAnsi" w:cstheme="minorHAnsi"/>
                <w:sz w:val="20"/>
              </w:rPr>
              <w:t>Contratado</w:t>
            </w:r>
          </w:p>
        </w:tc>
      </w:tr>
    </w:tbl>
    <w:p w14:paraId="43D247E3" w14:textId="77777777" w:rsidR="00C24815" w:rsidRPr="00940F17" w:rsidRDefault="00C24815" w:rsidP="00C24815">
      <w:pPr>
        <w:pStyle w:val="Ttulo"/>
        <w:rPr>
          <w:rFonts w:asciiTheme="minorHAnsi" w:hAnsiTheme="minorHAnsi" w:cstheme="minorHAnsi"/>
          <w:sz w:val="20"/>
          <w:highlight w:val="yellow"/>
        </w:rPr>
      </w:pPr>
    </w:p>
    <w:p w14:paraId="751CA9C0" w14:textId="679BBDB1" w:rsidR="00C24815" w:rsidRPr="00940F17" w:rsidRDefault="00C24815" w:rsidP="00C24815">
      <w:pPr>
        <w:pStyle w:val="Ttulo"/>
        <w:jc w:val="left"/>
        <w:rPr>
          <w:rFonts w:asciiTheme="minorHAnsi" w:hAnsiTheme="minorHAnsi" w:cstheme="minorHAnsi"/>
          <w:sz w:val="20"/>
        </w:rPr>
      </w:pPr>
      <w:r w:rsidRPr="00940F17">
        <w:rPr>
          <w:rFonts w:asciiTheme="minorHAnsi" w:hAnsiTheme="minorHAnsi" w:cstheme="minorHAnsi"/>
          <w:sz w:val="20"/>
        </w:rPr>
        <w:t>TESTEMUNHAS:</w:t>
      </w:r>
    </w:p>
    <w:p w14:paraId="5CC911B8" w14:textId="77777777" w:rsidR="00C24815" w:rsidRPr="00940F17" w:rsidRDefault="00C24815" w:rsidP="00C24815">
      <w:pPr>
        <w:pStyle w:val="Ttulo"/>
        <w:jc w:val="left"/>
        <w:rPr>
          <w:rFonts w:asciiTheme="minorHAnsi" w:hAnsiTheme="minorHAnsi" w:cstheme="minorHAnsi"/>
          <w:sz w:val="20"/>
          <w:highlight w:val="yellow"/>
        </w:rPr>
      </w:pPr>
    </w:p>
    <w:p w14:paraId="67A9263B" w14:textId="77777777" w:rsidR="00C24815" w:rsidRPr="00940F17" w:rsidRDefault="00C24815" w:rsidP="00C24815">
      <w:pPr>
        <w:pStyle w:val="Ttulo"/>
        <w:rPr>
          <w:rFonts w:asciiTheme="minorHAnsi" w:hAnsiTheme="minorHAnsi" w:cstheme="minorHAnsi"/>
          <w:sz w:val="20"/>
          <w:highlight w:val="yellow"/>
        </w:rPr>
      </w:pPr>
    </w:p>
    <w:p w14:paraId="5F2C8C75" w14:textId="77777777" w:rsidR="00C24815" w:rsidRPr="00940F17" w:rsidRDefault="00C24815" w:rsidP="00C24815">
      <w:pPr>
        <w:pStyle w:val="Ttulo"/>
        <w:rPr>
          <w:rFonts w:asciiTheme="minorHAnsi" w:hAnsiTheme="minorHAnsi" w:cstheme="minorHAnsi"/>
          <w:sz w:val="20"/>
          <w:highlight w:val="yellow"/>
        </w:rPr>
      </w:pPr>
    </w:p>
    <w:p w14:paraId="4B155B57" w14:textId="77777777" w:rsidR="00C24815" w:rsidRPr="00940F17" w:rsidRDefault="00C24815" w:rsidP="00C24815">
      <w:pPr>
        <w:pStyle w:val="Ttulo"/>
        <w:rPr>
          <w:rFonts w:asciiTheme="minorHAnsi" w:hAnsiTheme="minorHAnsi" w:cstheme="minorHAnsi"/>
          <w:sz w:val="20"/>
          <w:highlight w:val="yellow"/>
        </w:rPr>
      </w:pPr>
    </w:p>
    <w:tbl>
      <w:tblPr>
        <w:tblW w:w="10206" w:type="dxa"/>
        <w:tblInd w:w="284" w:type="dxa"/>
        <w:tblLayout w:type="fixed"/>
        <w:tblCellMar>
          <w:left w:w="70" w:type="dxa"/>
          <w:right w:w="70" w:type="dxa"/>
        </w:tblCellMar>
        <w:tblLook w:val="0000" w:firstRow="0" w:lastRow="0" w:firstColumn="0" w:lastColumn="0" w:noHBand="0" w:noVBand="0"/>
      </w:tblPr>
      <w:tblGrid>
        <w:gridCol w:w="5245"/>
        <w:gridCol w:w="4961"/>
      </w:tblGrid>
      <w:tr w:rsidR="00C24815" w:rsidRPr="00940F17" w14:paraId="653171CA" w14:textId="77777777" w:rsidTr="002F2B20">
        <w:tc>
          <w:tcPr>
            <w:tcW w:w="5245" w:type="dxa"/>
            <w:shd w:val="clear" w:color="auto" w:fill="auto"/>
          </w:tcPr>
          <w:p w14:paraId="0D5DF598" w14:textId="417155B2" w:rsidR="00C24815" w:rsidRPr="00940F17" w:rsidRDefault="00D07374" w:rsidP="00C24815">
            <w:pPr>
              <w:pStyle w:val="Ttulo"/>
              <w:rPr>
                <w:rFonts w:asciiTheme="minorHAnsi" w:hAnsiTheme="minorHAnsi" w:cstheme="minorHAnsi"/>
                <w:sz w:val="20"/>
              </w:rPr>
            </w:pPr>
            <w:r w:rsidRPr="00940F17">
              <w:rPr>
                <w:rFonts w:asciiTheme="minorHAnsi" w:hAnsiTheme="minorHAnsi" w:cstheme="minorHAnsi"/>
                <w:sz w:val="20"/>
              </w:rPr>
              <w:t>LEANDRO SAMPAIO DE MARINS</w:t>
            </w:r>
          </w:p>
        </w:tc>
        <w:tc>
          <w:tcPr>
            <w:tcW w:w="4961" w:type="dxa"/>
            <w:shd w:val="clear" w:color="auto" w:fill="auto"/>
          </w:tcPr>
          <w:p w14:paraId="68A38BA7" w14:textId="77777777" w:rsidR="00C24815" w:rsidRPr="00940F17" w:rsidRDefault="00C24815" w:rsidP="002F2B20">
            <w:pPr>
              <w:pStyle w:val="Ttulo"/>
              <w:ind w:left="639"/>
              <w:rPr>
                <w:rFonts w:asciiTheme="minorHAnsi" w:hAnsiTheme="minorHAnsi" w:cstheme="minorHAnsi"/>
                <w:sz w:val="20"/>
              </w:rPr>
            </w:pPr>
            <w:r w:rsidRPr="00940F17">
              <w:rPr>
                <w:rFonts w:asciiTheme="minorHAnsi" w:hAnsiTheme="minorHAnsi" w:cstheme="minorHAnsi"/>
                <w:sz w:val="20"/>
              </w:rPr>
              <w:t>ROSANGELA GUANDALIN</w:t>
            </w:r>
          </w:p>
        </w:tc>
      </w:tr>
      <w:tr w:rsidR="00C24815" w:rsidRPr="00940F17" w14:paraId="57A41A9D" w14:textId="77777777" w:rsidTr="002F2B20">
        <w:tc>
          <w:tcPr>
            <w:tcW w:w="5245" w:type="dxa"/>
            <w:shd w:val="clear" w:color="auto" w:fill="auto"/>
          </w:tcPr>
          <w:p w14:paraId="34E73058" w14:textId="10735B60" w:rsidR="00C24815" w:rsidRPr="00940F17" w:rsidRDefault="002F2B20" w:rsidP="00C24815">
            <w:pPr>
              <w:pStyle w:val="Ttulo"/>
              <w:rPr>
                <w:rFonts w:asciiTheme="minorHAnsi" w:hAnsiTheme="minorHAnsi" w:cstheme="minorHAnsi"/>
                <w:sz w:val="20"/>
              </w:rPr>
            </w:pPr>
            <w:r w:rsidRPr="00940F17">
              <w:rPr>
                <w:rFonts w:asciiTheme="minorHAnsi" w:hAnsiTheme="minorHAnsi" w:cstheme="minorHAnsi"/>
                <w:bCs/>
                <w:sz w:val="20"/>
              </w:rPr>
              <w:t>Diretor do Departamento de Vigilância Sanitária</w:t>
            </w:r>
          </w:p>
        </w:tc>
        <w:tc>
          <w:tcPr>
            <w:tcW w:w="4961" w:type="dxa"/>
            <w:shd w:val="clear" w:color="auto" w:fill="auto"/>
          </w:tcPr>
          <w:p w14:paraId="24367145" w14:textId="77777777" w:rsidR="00C24815" w:rsidRPr="00940F17" w:rsidRDefault="00C24815" w:rsidP="002F2B20">
            <w:pPr>
              <w:pStyle w:val="Ttulo"/>
              <w:ind w:left="639"/>
              <w:rPr>
                <w:rFonts w:asciiTheme="minorHAnsi" w:hAnsiTheme="minorHAnsi" w:cstheme="minorHAnsi"/>
                <w:sz w:val="20"/>
              </w:rPr>
            </w:pPr>
            <w:r w:rsidRPr="00940F17">
              <w:rPr>
                <w:rFonts w:asciiTheme="minorHAnsi" w:hAnsiTheme="minorHAnsi" w:cstheme="minorHAnsi"/>
                <w:sz w:val="20"/>
              </w:rPr>
              <w:t>Secretária de Saúde</w:t>
            </w:r>
          </w:p>
        </w:tc>
      </w:tr>
    </w:tbl>
    <w:p w14:paraId="05D0C39A" w14:textId="77777777" w:rsidR="00C24815" w:rsidRPr="00940F17" w:rsidRDefault="00C24815" w:rsidP="002F4750">
      <w:pPr>
        <w:jc w:val="both"/>
        <w:rPr>
          <w:rFonts w:asciiTheme="minorHAnsi" w:eastAsia="Calibri" w:hAnsiTheme="minorHAnsi" w:cstheme="minorHAnsi"/>
          <w:szCs w:val="20"/>
        </w:rPr>
      </w:pPr>
    </w:p>
    <w:p w14:paraId="2A88DCBE" w14:textId="395BAAD2" w:rsidR="00896546" w:rsidRPr="00940F17" w:rsidRDefault="00896546" w:rsidP="00D85E14">
      <w:pPr>
        <w:pStyle w:val="Ttulo3"/>
        <w:rPr>
          <w:rFonts w:asciiTheme="minorHAnsi" w:eastAsia="Calibri" w:hAnsiTheme="minorHAnsi" w:cstheme="minorHAnsi"/>
          <w:sz w:val="20"/>
        </w:rPr>
      </w:pPr>
    </w:p>
    <w:p w14:paraId="0CB50539" w14:textId="17960166" w:rsidR="00E8504D" w:rsidRPr="00940F17" w:rsidRDefault="00E8504D" w:rsidP="00E8504D">
      <w:pPr>
        <w:rPr>
          <w:rFonts w:asciiTheme="minorHAnsi" w:hAnsiTheme="minorHAnsi" w:cstheme="minorHAnsi"/>
          <w:szCs w:val="20"/>
          <w:lang w:eastAsia="pt-BR"/>
        </w:rPr>
      </w:pPr>
    </w:p>
    <w:p w14:paraId="70C0678A" w14:textId="20510FE5" w:rsidR="00E8504D" w:rsidRPr="00940F17" w:rsidRDefault="00E8504D" w:rsidP="00E8504D">
      <w:pPr>
        <w:tabs>
          <w:tab w:val="left" w:pos="4718"/>
        </w:tabs>
        <w:rPr>
          <w:rFonts w:asciiTheme="minorHAnsi" w:hAnsiTheme="minorHAnsi" w:cstheme="minorHAnsi"/>
          <w:szCs w:val="20"/>
          <w:lang w:eastAsia="pt-BR"/>
        </w:rPr>
      </w:pPr>
      <w:r w:rsidRPr="00940F17">
        <w:rPr>
          <w:rFonts w:asciiTheme="minorHAnsi" w:hAnsiTheme="minorHAnsi" w:cstheme="minorHAnsi"/>
          <w:szCs w:val="20"/>
          <w:lang w:eastAsia="pt-BR"/>
        </w:rPr>
        <w:tab/>
      </w:r>
    </w:p>
    <w:sectPr w:rsidR="00E8504D" w:rsidRPr="00940F17" w:rsidSect="00E8504D">
      <w:headerReference w:type="default" r:id="rId8"/>
      <w:footerReference w:type="default" r:id="rId9"/>
      <w:pgSz w:w="11906" w:h="16838"/>
      <w:pgMar w:top="1644" w:right="720" w:bottom="851"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B9B3F" w14:textId="77777777" w:rsidR="005C4E10" w:rsidRDefault="005C4E10" w:rsidP="003C57FF">
      <w:pPr>
        <w:spacing w:after="0" w:line="240" w:lineRule="auto"/>
      </w:pPr>
      <w:r>
        <w:separator/>
      </w:r>
    </w:p>
  </w:endnote>
  <w:endnote w:type="continuationSeparator" w:id="0">
    <w:p w14:paraId="6DFBEA1F" w14:textId="77777777" w:rsidR="005C4E10" w:rsidRDefault="005C4E10"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78DBD" w14:textId="77777777" w:rsidR="00E8504D" w:rsidRDefault="00E8504D" w:rsidP="00E8504D">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DEAA06C" w14:textId="5470137D" w:rsidR="00E8504D" w:rsidRPr="00A444F6" w:rsidRDefault="00E8504D" w:rsidP="00E8504D">
    <w:pPr>
      <w:pStyle w:val="Rodap"/>
      <w:jc w:val="center"/>
      <w:rPr>
        <w:lang w:val="en-US"/>
      </w:rPr>
    </w:pPr>
    <w:r w:rsidRPr="00DB0F38">
      <w:rPr>
        <w:rFonts w:ascii="Book Antiqua" w:hAnsi="Book Antiqua"/>
        <w:b/>
        <w:sz w:val="16"/>
        <w:szCs w:val="16"/>
        <w:lang w:val="en-US"/>
      </w:rPr>
      <w:t xml:space="preserve">CNPJ: 81.478.133/0001-70 - email: </w:t>
    </w:r>
    <w:r w:rsidR="006D5DF1">
      <w:fldChar w:fldCharType="begin"/>
    </w:r>
    <w:r w:rsidR="006D5DF1" w:rsidRPr="00A444F6">
      <w:rPr>
        <w:lang w:val="en-US"/>
      </w:rPr>
      <w:instrText xml:space="preserve"> HYPERLINK "mailto:compras@perola.pr.gov.br" </w:instrText>
    </w:r>
    <w:r w:rsidR="006D5DF1">
      <w:fldChar w:fldCharType="separate"/>
    </w:r>
    <w:r w:rsidRPr="00DB0F38">
      <w:rPr>
        <w:rStyle w:val="Hyperlink"/>
        <w:rFonts w:ascii="Book Antiqua" w:hAnsi="Book Antiqua"/>
        <w:b/>
        <w:sz w:val="16"/>
        <w:szCs w:val="16"/>
        <w:lang w:val="en-US"/>
      </w:rPr>
      <w:t>compras@perola.pr.gov.br</w:t>
    </w:r>
    <w:r w:rsidR="006D5DF1">
      <w:rPr>
        <w:rStyle w:val="Hyperlink"/>
        <w:rFonts w:ascii="Book Antiqua" w:hAnsi="Book Antiqua"/>
        <w:b/>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90CE" w14:textId="77777777" w:rsidR="005C4E10" w:rsidRDefault="005C4E10" w:rsidP="003C57FF">
      <w:pPr>
        <w:spacing w:after="0" w:line="240" w:lineRule="auto"/>
      </w:pPr>
      <w:r>
        <w:separator/>
      </w:r>
    </w:p>
  </w:footnote>
  <w:footnote w:type="continuationSeparator" w:id="0">
    <w:p w14:paraId="3BB87C2D" w14:textId="77777777" w:rsidR="005C4E10" w:rsidRDefault="005C4E10"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5C7723"/>
    <w:multiLevelType w:val="hybridMultilevel"/>
    <w:tmpl w:val="CB5AF872"/>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3" w15:restartNumberingAfterBreak="0">
    <w:nsid w:val="2312319F"/>
    <w:multiLevelType w:val="multilevel"/>
    <w:tmpl w:val="DF206B76"/>
    <w:lvl w:ilvl="0">
      <w:start w:val="4"/>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b/>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7F3835"/>
    <w:multiLevelType w:val="hybridMultilevel"/>
    <w:tmpl w:val="1D407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D260DD6"/>
    <w:multiLevelType w:val="multilevel"/>
    <w:tmpl w:val="032CFCE2"/>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bCs w:val="0"/>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1"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23"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6"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5"/>
  </w:num>
  <w:num w:numId="2">
    <w:abstractNumId w:val="4"/>
  </w:num>
  <w:num w:numId="3">
    <w:abstractNumId w:val="0"/>
  </w:num>
  <w:num w:numId="4">
    <w:abstractNumId w:val="18"/>
  </w:num>
  <w:num w:numId="5">
    <w:abstractNumId w:val="11"/>
  </w:num>
  <w:num w:numId="6">
    <w:abstractNumId w:val="27"/>
  </w:num>
  <w:num w:numId="7">
    <w:abstractNumId w:val="22"/>
  </w:num>
  <w:num w:numId="8">
    <w:abstractNumId w:val="12"/>
  </w:num>
  <w:num w:numId="9">
    <w:abstractNumId w:val="30"/>
  </w:num>
  <w:num w:numId="10">
    <w:abstractNumId w:val="24"/>
  </w:num>
  <w:num w:numId="11">
    <w:abstractNumId w:val="15"/>
  </w:num>
  <w:num w:numId="12">
    <w:abstractNumId w:val="21"/>
  </w:num>
  <w:num w:numId="13">
    <w:abstractNumId w:val="28"/>
  </w:num>
  <w:num w:numId="14">
    <w:abstractNumId w:val="14"/>
  </w:num>
  <w:num w:numId="15">
    <w:abstractNumId w:val="29"/>
  </w:num>
  <w:num w:numId="16">
    <w:abstractNumId w:val="5"/>
  </w:num>
  <w:num w:numId="17">
    <w:abstractNumId w:val="16"/>
  </w:num>
  <w:num w:numId="18">
    <w:abstractNumId w:val="8"/>
  </w:num>
  <w:num w:numId="19">
    <w:abstractNumId w:val="7"/>
  </w:num>
  <w:num w:numId="20">
    <w:abstractNumId w:val="23"/>
  </w:num>
  <w:num w:numId="21">
    <w:abstractNumId w:val="9"/>
  </w:num>
  <w:num w:numId="22">
    <w:abstractNumId w:val="26"/>
  </w:num>
  <w:num w:numId="23">
    <w:abstractNumId w:val="3"/>
  </w:num>
  <w:num w:numId="24">
    <w:abstractNumId w:val="20"/>
  </w:num>
  <w:num w:numId="25">
    <w:abstractNumId w:val="19"/>
  </w:num>
  <w:num w:numId="26">
    <w:abstractNumId w:val="17"/>
  </w:num>
  <w:num w:numId="27">
    <w:abstractNumId w:val="10"/>
  </w:num>
  <w:num w:numId="28">
    <w:abstractNumId w:val="13"/>
  </w:num>
  <w:num w:numId="2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750"/>
    <w:rsid w:val="000120E5"/>
    <w:rsid w:val="00031E4E"/>
    <w:rsid w:val="00047D1E"/>
    <w:rsid w:val="00062FCA"/>
    <w:rsid w:val="00064B6E"/>
    <w:rsid w:val="00064DE2"/>
    <w:rsid w:val="00074C90"/>
    <w:rsid w:val="0007534A"/>
    <w:rsid w:val="00087A83"/>
    <w:rsid w:val="000B56BE"/>
    <w:rsid w:val="000B7466"/>
    <w:rsid w:val="000C6B02"/>
    <w:rsid w:val="000D22CD"/>
    <w:rsid w:val="000D6376"/>
    <w:rsid w:val="00102AF1"/>
    <w:rsid w:val="00114FEA"/>
    <w:rsid w:val="00117E57"/>
    <w:rsid w:val="00133181"/>
    <w:rsid w:val="00144A38"/>
    <w:rsid w:val="00146334"/>
    <w:rsid w:val="00152BC6"/>
    <w:rsid w:val="001743F7"/>
    <w:rsid w:val="00182CB0"/>
    <w:rsid w:val="00197E21"/>
    <w:rsid w:val="001B0BBC"/>
    <w:rsid w:val="001C2CD2"/>
    <w:rsid w:val="001D3E14"/>
    <w:rsid w:val="001E0387"/>
    <w:rsid w:val="001F40CE"/>
    <w:rsid w:val="001F44C9"/>
    <w:rsid w:val="001F4D54"/>
    <w:rsid w:val="001F5BDB"/>
    <w:rsid w:val="001F6BCD"/>
    <w:rsid w:val="00213C2C"/>
    <w:rsid w:val="00222CF0"/>
    <w:rsid w:val="00237381"/>
    <w:rsid w:val="002401FA"/>
    <w:rsid w:val="002449D0"/>
    <w:rsid w:val="002461DF"/>
    <w:rsid w:val="00251C05"/>
    <w:rsid w:val="002559AA"/>
    <w:rsid w:val="00275D38"/>
    <w:rsid w:val="00296D65"/>
    <w:rsid w:val="002B53AD"/>
    <w:rsid w:val="002C2824"/>
    <w:rsid w:val="002F26DA"/>
    <w:rsid w:val="002F2B20"/>
    <w:rsid w:val="002F4750"/>
    <w:rsid w:val="00300399"/>
    <w:rsid w:val="00300B5D"/>
    <w:rsid w:val="00311916"/>
    <w:rsid w:val="00332C92"/>
    <w:rsid w:val="0035694B"/>
    <w:rsid w:val="0038070A"/>
    <w:rsid w:val="00382803"/>
    <w:rsid w:val="00383DD3"/>
    <w:rsid w:val="0039197D"/>
    <w:rsid w:val="003934C1"/>
    <w:rsid w:val="0039639B"/>
    <w:rsid w:val="003A07F6"/>
    <w:rsid w:val="003A1569"/>
    <w:rsid w:val="003B3B24"/>
    <w:rsid w:val="003C57FF"/>
    <w:rsid w:val="00405EE5"/>
    <w:rsid w:val="00411A55"/>
    <w:rsid w:val="00411E67"/>
    <w:rsid w:val="00421849"/>
    <w:rsid w:val="004273FF"/>
    <w:rsid w:val="004448F5"/>
    <w:rsid w:val="00454133"/>
    <w:rsid w:val="00462CF6"/>
    <w:rsid w:val="0046754F"/>
    <w:rsid w:val="004A70E8"/>
    <w:rsid w:val="004C071D"/>
    <w:rsid w:val="004C3441"/>
    <w:rsid w:val="00501D83"/>
    <w:rsid w:val="00523BE0"/>
    <w:rsid w:val="00551D40"/>
    <w:rsid w:val="005548BB"/>
    <w:rsid w:val="00554C17"/>
    <w:rsid w:val="005551B8"/>
    <w:rsid w:val="00561592"/>
    <w:rsid w:val="005617D5"/>
    <w:rsid w:val="00570264"/>
    <w:rsid w:val="00572A2F"/>
    <w:rsid w:val="005A428E"/>
    <w:rsid w:val="005B387D"/>
    <w:rsid w:val="005C2117"/>
    <w:rsid w:val="005C46D5"/>
    <w:rsid w:val="005C4E10"/>
    <w:rsid w:val="005D35FC"/>
    <w:rsid w:val="005E25EC"/>
    <w:rsid w:val="00621933"/>
    <w:rsid w:val="006243AE"/>
    <w:rsid w:val="0063555A"/>
    <w:rsid w:val="00646CA4"/>
    <w:rsid w:val="0065001B"/>
    <w:rsid w:val="00651D5F"/>
    <w:rsid w:val="006605FA"/>
    <w:rsid w:val="006856EE"/>
    <w:rsid w:val="00687272"/>
    <w:rsid w:val="00691E06"/>
    <w:rsid w:val="006959D5"/>
    <w:rsid w:val="006A4320"/>
    <w:rsid w:val="006A4C3B"/>
    <w:rsid w:val="006A78F6"/>
    <w:rsid w:val="006B5E6F"/>
    <w:rsid w:val="006C0C2F"/>
    <w:rsid w:val="006C4C6E"/>
    <w:rsid w:val="006D5DF1"/>
    <w:rsid w:val="006E0223"/>
    <w:rsid w:val="006E525E"/>
    <w:rsid w:val="006F1A4C"/>
    <w:rsid w:val="007065A1"/>
    <w:rsid w:val="00707656"/>
    <w:rsid w:val="00720B51"/>
    <w:rsid w:val="00734FB7"/>
    <w:rsid w:val="00747218"/>
    <w:rsid w:val="007646E7"/>
    <w:rsid w:val="00766AD9"/>
    <w:rsid w:val="007A3D52"/>
    <w:rsid w:val="007E3820"/>
    <w:rsid w:val="0081634F"/>
    <w:rsid w:val="00834194"/>
    <w:rsid w:val="0087420F"/>
    <w:rsid w:val="00896546"/>
    <w:rsid w:val="008B1998"/>
    <w:rsid w:val="008B5B31"/>
    <w:rsid w:val="008B663F"/>
    <w:rsid w:val="008E0DAE"/>
    <w:rsid w:val="008F099F"/>
    <w:rsid w:val="0092479E"/>
    <w:rsid w:val="00940F17"/>
    <w:rsid w:val="0095042A"/>
    <w:rsid w:val="00960690"/>
    <w:rsid w:val="0096664B"/>
    <w:rsid w:val="0097711C"/>
    <w:rsid w:val="009A1F25"/>
    <w:rsid w:val="009A2165"/>
    <w:rsid w:val="009B0034"/>
    <w:rsid w:val="009B10FE"/>
    <w:rsid w:val="009B280A"/>
    <w:rsid w:val="009E2904"/>
    <w:rsid w:val="009F52CC"/>
    <w:rsid w:val="00A00950"/>
    <w:rsid w:val="00A07AFE"/>
    <w:rsid w:val="00A25D40"/>
    <w:rsid w:val="00A322DE"/>
    <w:rsid w:val="00A3258B"/>
    <w:rsid w:val="00A344B5"/>
    <w:rsid w:val="00A37B77"/>
    <w:rsid w:val="00A444F6"/>
    <w:rsid w:val="00A50D65"/>
    <w:rsid w:val="00A575BB"/>
    <w:rsid w:val="00A60BD1"/>
    <w:rsid w:val="00A73986"/>
    <w:rsid w:val="00A73D75"/>
    <w:rsid w:val="00A76763"/>
    <w:rsid w:val="00AA3874"/>
    <w:rsid w:val="00B03030"/>
    <w:rsid w:val="00B06798"/>
    <w:rsid w:val="00B145B4"/>
    <w:rsid w:val="00B1759B"/>
    <w:rsid w:val="00B33B4A"/>
    <w:rsid w:val="00B41274"/>
    <w:rsid w:val="00B54FFF"/>
    <w:rsid w:val="00B57238"/>
    <w:rsid w:val="00B64B0E"/>
    <w:rsid w:val="00B64D51"/>
    <w:rsid w:val="00B75699"/>
    <w:rsid w:val="00BB3535"/>
    <w:rsid w:val="00BB3CD6"/>
    <w:rsid w:val="00BB4C8B"/>
    <w:rsid w:val="00BB7CB8"/>
    <w:rsid w:val="00BC7B4C"/>
    <w:rsid w:val="00BD25C1"/>
    <w:rsid w:val="00BE6BAE"/>
    <w:rsid w:val="00C1009F"/>
    <w:rsid w:val="00C225AC"/>
    <w:rsid w:val="00C24815"/>
    <w:rsid w:val="00C3187D"/>
    <w:rsid w:val="00C410FD"/>
    <w:rsid w:val="00C752A7"/>
    <w:rsid w:val="00C803A6"/>
    <w:rsid w:val="00C82556"/>
    <w:rsid w:val="00C85DC8"/>
    <w:rsid w:val="00C903C5"/>
    <w:rsid w:val="00C90DB1"/>
    <w:rsid w:val="00C92ECE"/>
    <w:rsid w:val="00CC4907"/>
    <w:rsid w:val="00CC6997"/>
    <w:rsid w:val="00CD3B5D"/>
    <w:rsid w:val="00CD743E"/>
    <w:rsid w:val="00CE1E58"/>
    <w:rsid w:val="00CE3ED3"/>
    <w:rsid w:val="00CE6F6F"/>
    <w:rsid w:val="00CE78C4"/>
    <w:rsid w:val="00CF49AF"/>
    <w:rsid w:val="00CF70DC"/>
    <w:rsid w:val="00D07374"/>
    <w:rsid w:val="00D17279"/>
    <w:rsid w:val="00D21B90"/>
    <w:rsid w:val="00D22AE2"/>
    <w:rsid w:val="00D265F5"/>
    <w:rsid w:val="00D30083"/>
    <w:rsid w:val="00D309C2"/>
    <w:rsid w:val="00D4128A"/>
    <w:rsid w:val="00D54FE4"/>
    <w:rsid w:val="00D85E14"/>
    <w:rsid w:val="00D90391"/>
    <w:rsid w:val="00D90D4B"/>
    <w:rsid w:val="00DC1782"/>
    <w:rsid w:val="00DD1D7F"/>
    <w:rsid w:val="00DF134E"/>
    <w:rsid w:val="00DF13C1"/>
    <w:rsid w:val="00DF430D"/>
    <w:rsid w:val="00E07005"/>
    <w:rsid w:val="00E363DD"/>
    <w:rsid w:val="00E50EA7"/>
    <w:rsid w:val="00E555CC"/>
    <w:rsid w:val="00E61BF1"/>
    <w:rsid w:val="00E750C4"/>
    <w:rsid w:val="00E761B8"/>
    <w:rsid w:val="00E8504D"/>
    <w:rsid w:val="00EA45BF"/>
    <w:rsid w:val="00EA470A"/>
    <w:rsid w:val="00EB3D65"/>
    <w:rsid w:val="00EF2347"/>
    <w:rsid w:val="00EF4B03"/>
    <w:rsid w:val="00F242BD"/>
    <w:rsid w:val="00F3255B"/>
    <w:rsid w:val="00F44F1D"/>
    <w:rsid w:val="00F5219A"/>
    <w:rsid w:val="00F751D3"/>
    <w:rsid w:val="00FD29EF"/>
    <w:rsid w:val="00FE7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815"/>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C248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ubttulo">
    <w:name w:val="Subtitle"/>
    <w:basedOn w:val="Normal"/>
    <w:next w:val="Normal"/>
    <w:link w:val="SubttuloChar"/>
    <w:uiPriority w:val="11"/>
    <w:qFormat/>
    <w:rsid w:val="005A428E"/>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5A428E"/>
    <w:rPr>
      <w:rFonts w:eastAsiaTheme="minorEastAsia"/>
      <w:color w:val="5A5A5A" w:themeColor="text1" w:themeTint="A5"/>
      <w:spacing w:val="15"/>
    </w:rPr>
  </w:style>
  <w:style w:type="character" w:customStyle="1" w:styleId="Ttulo2Char">
    <w:name w:val="Título 2 Char"/>
    <w:basedOn w:val="Fontepargpadro"/>
    <w:link w:val="Ttulo2"/>
    <w:uiPriority w:val="9"/>
    <w:semiHidden/>
    <w:rsid w:val="00C24815"/>
    <w:rPr>
      <w:rFonts w:asciiTheme="majorHAnsi" w:eastAsiaTheme="majorEastAsia" w:hAnsiTheme="majorHAnsi" w:cstheme="majorBidi"/>
      <w:color w:val="365F91" w:themeColor="accent1" w:themeShade="BF"/>
      <w:sz w:val="26"/>
      <w:szCs w:val="26"/>
    </w:rPr>
  </w:style>
  <w:style w:type="paragraph" w:styleId="SemEspaamento">
    <w:name w:val="No Spacing"/>
    <w:uiPriority w:val="1"/>
    <w:qFormat/>
    <w:rsid w:val="00FE79D1"/>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5</Pages>
  <Words>2954</Words>
  <Characters>15955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44</cp:revision>
  <cp:lastPrinted>2023-05-31T20:39:00Z</cp:lastPrinted>
  <dcterms:created xsi:type="dcterms:W3CDTF">2022-05-31T01:07:00Z</dcterms:created>
  <dcterms:modified xsi:type="dcterms:W3CDTF">2023-07-04T19:08:00Z</dcterms:modified>
</cp:coreProperties>
</file>