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62EAF7D4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283F3E">
        <w:rPr>
          <w:rFonts w:ascii="Verdana" w:hAnsi="Verdana"/>
          <w:b/>
          <w:bCs/>
          <w:sz w:val="28"/>
          <w:szCs w:val="28"/>
        </w:rPr>
        <w:t>4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720BFBA0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A66004">
        <w:rPr>
          <w:rFonts w:ascii="Arial Black" w:hAnsi="Arial Black"/>
          <w:b/>
          <w:i/>
          <w:iCs/>
          <w:sz w:val="24"/>
          <w:lang w:eastAsia="pt-BR"/>
        </w:rPr>
        <w:t>Infraestrutura de Rede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528"/>
        <w:gridCol w:w="992"/>
        <w:gridCol w:w="6521"/>
      </w:tblGrid>
      <w:tr w:rsidR="00113FA8" w14:paraId="4C7E4B85" w14:textId="77777777" w:rsidTr="009317D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9317D6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620D0358" w:rsidR="00685E6F" w:rsidRPr="00A66004" w:rsidRDefault="00A66004" w:rsidP="00A6600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CABO DE REDE 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67D0FA37" w:rsidR="00685E6F" w:rsidRPr="00DB25AA" w:rsidRDefault="00A66004" w:rsidP="00A66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 xml:space="preserve">CABO REDE LAN CAT5E U/UTP CMX AZUL CLARO CERTIFICADO CX 305M 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381F1E39" w:rsidR="00685E6F" w:rsidRPr="00C91D26" w:rsidRDefault="00A66004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52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DB25AA" w:rsidRDefault="00685E6F" w:rsidP="00685E6F"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36A5A160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661C2FFC" w14:textId="77777777" w:rsidR="00A66004" w:rsidRDefault="00A66004" w:rsidP="00A6600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CONECTOR </w:t>
            </w:r>
          </w:p>
          <w:p w14:paraId="1BA639DE" w14:textId="29601541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RJ-45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D8AFA8E" w14:textId="32828148" w:rsidR="00A66004" w:rsidRPr="00DB25AA" w:rsidRDefault="00A66004" w:rsidP="00A66004">
            <w:pPr>
              <w:pStyle w:val="Default"/>
              <w:rPr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>CONECTOR RJ45 MACHO PACK 100UN</w:t>
            </w:r>
          </w:p>
          <w:p w14:paraId="5306CC38" w14:textId="1DA329F5" w:rsidR="007C1485" w:rsidRPr="00DB25AA" w:rsidRDefault="007C1485" w:rsidP="007C1485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60C1D0E8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7C1485" w:rsidRPr="00DB25AA" w:rsidRDefault="007C1485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2BBE9CE1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24ABCF56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RÉGUA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2C9A3540" w:rsidR="007C1485" w:rsidRPr="00DB25AA" w:rsidRDefault="00A66004" w:rsidP="00A66004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DB25AA">
              <w:rPr>
                <w:sz w:val="20"/>
                <w:szCs w:val="20"/>
              </w:rPr>
              <w:t xml:space="preserve">REGUA FILTRO DE LINHA 8 TOMADAS PT PRETO CABO DE 1,20M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0B5C22A3" w:rsidR="007C1485" w:rsidRPr="00C91D26" w:rsidRDefault="00A6600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7C1485" w:rsidRPr="00DB25AA" w:rsidRDefault="007C1485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37D1047E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8CA3B0F" w14:textId="34572E31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MÓDULOS CEGOS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6752D401" w:rsidR="007C1485" w:rsidRPr="00DB25AA" w:rsidRDefault="00A66004" w:rsidP="00A6600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 xml:space="preserve">MODULO CEGO UNITARIO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58655BDF" w:rsidR="007C1485" w:rsidRPr="00C91D26" w:rsidRDefault="00A6600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7C1485" w:rsidRPr="00DB25AA" w:rsidRDefault="007C1485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2A260D6B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0C9A24C" w14:textId="77777777" w:rsidR="00A66004" w:rsidRDefault="00A66004" w:rsidP="00A6600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MÓDULOS </w:t>
            </w:r>
          </w:p>
          <w:p w14:paraId="64DB4568" w14:textId="668BEB2A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RJ-45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3F951240" w:rsidR="007C1485" w:rsidRPr="00DB25AA" w:rsidRDefault="00A65C00" w:rsidP="00A6600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>MODULO RJ-45 INTERNET, 08 PINOS CAT06 FEMIAS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2D7076C6" w:rsidR="007C1485" w:rsidRDefault="00A6600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7C1485" w:rsidRPr="00DB25AA" w:rsidRDefault="00602C03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75EC9BC4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F6F9002" w14:textId="2B7CBBCB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>PLACA 4X2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2F3B6C14" w:rsidR="007C1485" w:rsidRPr="00DB25AA" w:rsidRDefault="00A65C00" w:rsidP="00A6600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 xml:space="preserve">PLACA 4X2 3 MODULOS COM BASTIDORES 4X2 PLASTICO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08384912" w:rsidR="007C1485" w:rsidRDefault="00A6600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7C1485" w:rsidRPr="00DB25AA" w:rsidRDefault="00602C03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574DA0B7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F5749C0" w14:textId="1771D425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2B51070" w14:textId="4B94ACD5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PLACA 4X4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7444951" w14:textId="3FAC2925" w:rsidR="007C1485" w:rsidRPr="00DB25AA" w:rsidRDefault="00A65C00" w:rsidP="00A6600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>PLACA 4X4 6 MODULOS COM DIMENSÃO 2,5x12x13CM 4X4 DE EMBUTIR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7DD9" w14:textId="30199E8F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66004">
              <w:rPr>
                <w:b/>
                <w:sz w:val="24"/>
                <w:szCs w:val="24"/>
              </w:rPr>
              <w:t>2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91A400" w14:textId="1041CC59" w:rsidR="007C1485" w:rsidRPr="00DB25AA" w:rsidRDefault="00602C03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0A012776" w14:textId="77777777" w:rsidTr="009317D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2AAB70A" w14:textId="04E43EA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3CD7EB" w14:textId="22835746" w:rsidR="007C1485" w:rsidRPr="00C91D26" w:rsidRDefault="00A66004" w:rsidP="00A66004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SWITCH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B3431AF" w14:textId="6DFF1BCC" w:rsidR="007C1485" w:rsidRPr="00DB25AA" w:rsidRDefault="00A65C00" w:rsidP="00A6600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 xml:space="preserve">Switch 24P 10*100/1000 - Switch Gigabit de mesa ou montável em rack de 24 portas Cabo de alimentação Guia do Usuário Kit de Montagem em rack Pés de borracha - Interface: 24 Portas RJ45 10/100/1000Mbps com </w:t>
            </w:r>
            <w:proofErr w:type="gramStart"/>
            <w:r w:rsidRPr="00DB25AA">
              <w:rPr>
                <w:sz w:val="20"/>
                <w:szCs w:val="20"/>
              </w:rPr>
              <w:t>Auto</w:t>
            </w:r>
            <w:r w:rsidR="00B022D7">
              <w:rPr>
                <w:sz w:val="20"/>
                <w:szCs w:val="20"/>
              </w:rPr>
              <w:t xml:space="preserve"> </w:t>
            </w:r>
            <w:r w:rsidRPr="00DB25AA">
              <w:rPr>
                <w:sz w:val="20"/>
                <w:szCs w:val="20"/>
              </w:rPr>
              <w:t>Negociação</w:t>
            </w:r>
            <w:proofErr w:type="gramEnd"/>
            <w:r w:rsidRPr="00DB25AA">
              <w:rPr>
                <w:sz w:val="20"/>
                <w:szCs w:val="20"/>
              </w:rPr>
              <w:t xml:space="preserve"> (Auto MDI/MDIX) - Número de Portas: 24 portas 10/100/1000 - Tipo: Switch - Velocidade: 10/ 100/ 1000MB/s - Voltagem: 100 ~ 240VAC, 50 ~ 60Hz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BBD9" w14:textId="1CB272A5" w:rsidR="007C1485" w:rsidRDefault="00A6600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D534B" w14:textId="474938EA" w:rsidR="007C1485" w:rsidRPr="00DB25AA" w:rsidRDefault="00602C03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</w:tbl>
    <w:p w14:paraId="7D99C320" w14:textId="77777777" w:rsidR="00AE5519" w:rsidRDefault="00AE5519" w:rsidP="007C1485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3525C8CD" w14:textId="77777777" w:rsidR="00AE5519" w:rsidRDefault="00AE5519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E49D125" w14:textId="77777777" w:rsidR="00AE5519" w:rsidRDefault="00AE5519" w:rsidP="00AE5519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 w:rsidRPr="006E3208">
        <w:rPr>
          <w:rFonts w:cs="Arial"/>
          <w:b/>
          <w:sz w:val="24"/>
          <w:szCs w:val="24"/>
        </w:rPr>
        <w:lastRenderedPageBreak/>
        <w:tab/>
      </w: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20E95DF9" w14:textId="06773D91" w:rsidR="00AE5519" w:rsidRDefault="00AE5519" w:rsidP="00AE5519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</w:t>
      </w:r>
      <w:r w:rsidR="00283F3E">
        <w:rPr>
          <w:rFonts w:ascii="Verdana" w:hAnsi="Verdana"/>
          <w:b/>
          <w:bCs/>
          <w:sz w:val="28"/>
          <w:szCs w:val="28"/>
        </w:rPr>
        <w:t>4</w:t>
      </w:r>
    </w:p>
    <w:p w14:paraId="33C6D1BB" w14:textId="77777777" w:rsidR="00AE5519" w:rsidRDefault="00AE5519" w:rsidP="00AE5519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6D68B637" w14:textId="77777777" w:rsidR="00AE5519" w:rsidRPr="00A47451" w:rsidRDefault="00AE5519" w:rsidP="00AE5519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5236087" w14:textId="77777777" w:rsidR="00AE5519" w:rsidRPr="00A47451" w:rsidRDefault="00AE5519" w:rsidP="00AE5519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Infraestrutura de Rede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386"/>
        <w:gridCol w:w="992"/>
        <w:gridCol w:w="6663"/>
      </w:tblGrid>
      <w:tr w:rsidR="00AE5519" w14:paraId="4AB204C6" w14:textId="77777777" w:rsidTr="009317D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93B0153" w14:textId="77777777" w:rsidR="00AE5519" w:rsidRPr="00AE3BB6" w:rsidRDefault="00AE5519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7AE7E4F" w14:textId="77777777" w:rsidR="00AE5519" w:rsidRPr="00AE3BB6" w:rsidRDefault="00AE5519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4C30562B" w14:textId="77777777" w:rsidR="00AE5519" w:rsidRPr="00AE3BB6" w:rsidRDefault="00AE5519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56695AC" w14:textId="77777777" w:rsidR="00AE5519" w:rsidRPr="00AE3BB6" w:rsidRDefault="00AE5519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B88D075" w14:textId="77777777" w:rsidR="00AE5519" w:rsidRPr="00AE3BB6" w:rsidRDefault="00AE5519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AE5519" w14:paraId="1F56E677" w14:textId="77777777" w:rsidTr="008E16B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DE0CC02" w14:textId="77777777" w:rsidR="00AE5519" w:rsidRPr="006E3208" w:rsidRDefault="00AE5519" w:rsidP="00BB637E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3FF4FD4" w14:textId="77777777" w:rsidR="00AE5519" w:rsidRPr="00C91D26" w:rsidRDefault="00AE5519" w:rsidP="00BB637E">
            <w:pPr>
              <w:pStyle w:val="Default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ACCESS POINT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34A64F75" w14:textId="1755F242" w:rsidR="00AE5519" w:rsidRPr="00DB25AA" w:rsidRDefault="00283F3E" w:rsidP="00283F3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5AA">
              <w:rPr>
                <w:sz w:val="20"/>
                <w:szCs w:val="20"/>
              </w:rPr>
              <w:t xml:space="preserve">Access Point – corporativo S/Fio - ACCESS POINT COM ALCANÇE DE ATÉ 350M², CORPORATIVO S/FIO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145E" w14:textId="77777777" w:rsidR="00AE5519" w:rsidRDefault="00AE5519" w:rsidP="00BB637E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714453" w14:textId="77777777" w:rsidR="00AE5519" w:rsidRPr="00DB25AA" w:rsidRDefault="00AE5519" w:rsidP="00BB637E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AE5519" w14:paraId="0EA9278A" w14:textId="77777777" w:rsidTr="008E16B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0414C65" w14:textId="63C24F4A" w:rsidR="00AE5519" w:rsidRPr="00AE5519" w:rsidRDefault="00AE5519" w:rsidP="00AE551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519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41C8CEC" w14:textId="77777777" w:rsidR="00AE5519" w:rsidRPr="00AE5519" w:rsidRDefault="00AE5519" w:rsidP="00AE551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519"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5656DF1F" w14:textId="77777777" w:rsidR="00AE5519" w:rsidRPr="00DB25AA" w:rsidRDefault="00AE5519" w:rsidP="00AE5519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DB25AA">
              <w:rPr>
                <w:rFonts w:ascii="Arial" w:hAnsi="Arial" w:cs="Arial"/>
              </w:rPr>
              <w:t>Serviços geral de montagem, passagem de cabos, instalações e configurações de rede.</w:t>
            </w:r>
            <w:r w:rsidRPr="00DB25A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9A9A" w14:textId="77777777" w:rsidR="00AE5519" w:rsidRPr="00AE5519" w:rsidRDefault="00AE5519" w:rsidP="00AE5519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AE5519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AC9E6D4" w14:textId="77777777" w:rsidR="00AE5519" w:rsidRPr="00DB25AA" w:rsidRDefault="00AE5519" w:rsidP="00AE5519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31AE57E1" w14:textId="77777777" w:rsidTr="008E16B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3DD00EAB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551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7C1485" w:rsidRPr="00C91D26" w:rsidRDefault="008C37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7C1485" w:rsidRPr="00DB25AA" w:rsidRDefault="008C379F" w:rsidP="007C1485">
            <w:pPr>
              <w:suppressAutoHyphens w:val="0"/>
              <w:jc w:val="both"/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7C1485" w:rsidRDefault="008C379F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7C1485" w:rsidRPr="00DB25AA" w:rsidRDefault="00602C03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  <w:tr w:rsidR="007C1485" w14:paraId="06BAD2CB" w14:textId="77777777" w:rsidTr="008E16B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3FA80682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551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DB25AA" w:rsidRDefault="007C1485" w:rsidP="007C1485">
            <w:pPr>
              <w:suppressAutoHyphens w:val="0"/>
              <w:jc w:val="both"/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t>12 meses após a entrega, para todos os bens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DB25AA" w:rsidRDefault="007C1485" w:rsidP="007C1485">
            <w:pPr>
              <w:rPr>
                <w:rFonts w:ascii="Arial" w:hAnsi="Arial" w:cs="Arial"/>
              </w:rPr>
            </w:pPr>
            <w:r w:rsidRPr="00DB25A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B25AA">
              <w:rPr>
                <w:rFonts w:ascii="Arial" w:hAnsi="Arial" w:cs="Arial"/>
              </w:rPr>
              <w:instrText xml:space="preserve"> FORMTEXT </w:instrText>
            </w:r>
            <w:r w:rsidRPr="00DB25AA">
              <w:rPr>
                <w:rFonts w:ascii="Arial" w:hAnsi="Arial" w:cs="Arial"/>
              </w:rPr>
            </w:r>
            <w:r w:rsidRPr="00DB25AA">
              <w:rPr>
                <w:rFonts w:ascii="Arial" w:hAnsi="Arial" w:cs="Arial"/>
              </w:rPr>
              <w:fldChar w:fldCharType="separate"/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t> </w:t>
            </w:r>
            <w:r w:rsidRPr="00DB25AA">
              <w:rPr>
                <w:rFonts w:ascii="Arial" w:hAnsi="Arial" w:cs="Arial"/>
              </w:rPr>
              <w:fldChar w:fldCharType="end"/>
            </w:r>
          </w:p>
        </w:tc>
      </w:tr>
    </w:tbl>
    <w:p w14:paraId="6534D995" w14:textId="6A9EDB52" w:rsidR="00C91D26" w:rsidRDefault="009E0013" w:rsidP="00C91D26">
      <w:pPr>
        <w:suppressAutoHyphens w:val="0"/>
        <w:ind w:left="142"/>
        <w:jc w:val="both"/>
        <w:rPr>
          <w:rFonts w:ascii="Arial" w:hAnsi="Arial" w:cs="Arial"/>
          <w:lang w:eastAsia="pt-BR"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p w14:paraId="345D8111" w14:textId="77777777" w:rsidR="00AE5519" w:rsidRPr="00DC1A77" w:rsidRDefault="00AE5519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5278D23F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283F3E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hvfAti7TyVGhwDuEJuFRuXrtjuS46TOqI9CXw78WmVC8N+lAWgOQS+8rKT7WhdtWbDu+OMbTdkX8EYz2isF2w==" w:salt="NVmLoRuhJr9hmYgN30xBF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113FA8"/>
    <w:rsid w:val="00146026"/>
    <w:rsid w:val="00162DAB"/>
    <w:rsid w:val="0023503B"/>
    <w:rsid w:val="002529BA"/>
    <w:rsid w:val="00283F3E"/>
    <w:rsid w:val="002A3C99"/>
    <w:rsid w:val="002F2A28"/>
    <w:rsid w:val="00356CC3"/>
    <w:rsid w:val="0035771C"/>
    <w:rsid w:val="0036386A"/>
    <w:rsid w:val="003B47C0"/>
    <w:rsid w:val="004079E5"/>
    <w:rsid w:val="0043224E"/>
    <w:rsid w:val="00433252"/>
    <w:rsid w:val="005035D5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B73F9"/>
    <w:rsid w:val="007C1485"/>
    <w:rsid w:val="00846ECA"/>
    <w:rsid w:val="00854387"/>
    <w:rsid w:val="008C379F"/>
    <w:rsid w:val="008E16B6"/>
    <w:rsid w:val="008E6BE2"/>
    <w:rsid w:val="0090464A"/>
    <w:rsid w:val="00910295"/>
    <w:rsid w:val="009317D6"/>
    <w:rsid w:val="009435B5"/>
    <w:rsid w:val="00973232"/>
    <w:rsid w:val="009C2257"/>
    <w:rsid w:val="009E0013"/>
    <w:rsid w:val="00A47451"/>
    <w:rsid w:val="00A65C00"/>
    <w:rsid w:val="00A66004"/>
    <w:rsid w:val="00A660B4"/>
    <w:rsid w:val="00A743DD"/>
    <w:rsid w:val="00A95817"/>
    <w:rsid w:val="00AA6123"/>
    <w:rsid w:val="00AD4882"/>
    <w:rsid w:val="00AE3BB6"/>
    <w:rsid w:val="00AE5519"/>
    <w:rsid w:val="00AF6EAF"/>
    <w:rsid w:val="00B022D7"/>
    <w:rsid w:val="00B13FC6"/>
    <w:rsid w:val="00B34AB2"/>
    <w:rsid w:val="00BD787D"/>
    <w:rsid w:val="00BF4DD9"/>
    <w:rsid w:val="00C022B8"/>
    <w:rsid w:val="00C10EF7"/>
    <w:rsid w:val="00C7075C"/>
    <w:rsid w:val="00C80888"/>
    <w:rsid w:val="00C91D26"/>
    <w:rsid w:val="00D101B6"/>
    <w:rsid w:val="00D91CA6"/>
    <w:rsid w:val="00D926D3"/>
    <w:rsid w:val="00DA4866"/>
    <w:rsid w:val="00DA61BE"/>
    <w:rsid w:val="00DA7897"/>
    <w:rsid w:val="00DB25AA"/>
    <w:rsid w:val="00E06B65"/>
    <w:rsid w:val="00E76145"/>
    <w:rsid w:val="00E80FF1"/>
    <w:rsid w:val="00E96C66"/>
    <w:rsid w:val="00EB7F67"/>
    <w:rsid w:val="00ED7C72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433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33</cp:revision>
  <cp:lastPrinted>2018-06-06T18:13:00Z</cp:lastPrinted>
  <dcterms:created xsi:type="dcterms:W3CDTF">2018-06-06T18:01:00Z</dcterms:created>
  <dcterms:modified xsi:type="dcterms:W3CDTF">2024-04-15T12:56:00Z</dcterms:modified>
</cp:coreProperties>
</file>